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ADC" w:rsidRDefault="00C85ADC" w:rsidP="00C85ADC">
      <w:pPr>
        <w:pStyle w:val="Textoindependiente"/>
        <w:widowControl/>
        <w:spacing w:line="330" w:lineRule="atLeast"/>
      </w:pPr>
    </w:p>
    <w:p w:rsidR="00C85ADC" w:rsidRPr="006D01D9"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6D01D9">
        <w:rPr>
          <w:rFonts w:ascii="Century Gothic" w:hAnsi="Century Gothic" w:cs="Arial"/>
        </w:rPr>
        <w:t>On nomme</w:t>
      </w:r>
      <w:r w:rsidRPr="006D01D9">
        <w:rPr>
          <w:rStyle w:val="apple-converted-space"/>
          <w:rFonts w:ascii="Century Gothic" w:eastAsia="OpenSymbol" w:hAnsi="Century Gothic" w:cs="Arial"/>
        </w:rPr>
        <w:t> </w:t>
      </w:r>
      <w:r w:rsidRPr="006D01D9">
        <w:rPr>
          <w:rFonts w:ascii="Century Gothic" w:hAnsi="Century Gothic" w:cs="Arial"/>
          <w:b/>
          <w:bCs/>
        </w:rPr>
        <w:t>poudre à canon</w:t>
      </w:r>
      <w:r w:rsidRPr="006D01D9">
        <w:rPr>
          <w:rFonts w:ascii="Century Gothic" w:hAnsi="Century Gothic" w:cs="Arial"/>
        </w:rPr>
        <w:t>, ou</w:t>
      </w:r>
      <w:r w:rsidRPr="006D01D9">
        <w:rPr>
          <w:rStyle w:val="apple-converted-space"/>
          <w:rFonts w:ascii="Century Gothic" w:eastAsia="OpenSymbol" w:hAnsi="Century Gothic" w:cs="Arial"/>
        </w:rPr>
        <w:t> </w:t>
      </w:r>
      <w:r w:rsidRPr="006D01D9">
        <w:rPr>
          <w:rFonts w:ascii="Century Gothic" w:hAnsi="Century Gothic" w:cs="Arial"/>
          <w:b/>
          <w:bCs/>
        </w:rPr>
        <w:t>poudre noire</w:t>
      </w:r>
      <w:r w:rsidRPr="006D01D9">
        <w:rPr>
          <w:rStyle w:val="apple-converted-space"/>
          <w:rFonts w:ascii="Century Gothic" w:eastAsia="OpenSymbol" w:hAnsi="Century Gothic" w:cs="Arial"/>
        </w:rPr>
        <w:t> </w:t>
      </w:r>
      <w:r w:rsidRPr="006D01D9">
        <w:rPr>
          <w:rFonts w:ascii="Century Gothic" w:hAnsi="Century Gothic" w:cs="Arial"/>
        </w:rPr>
        <w:t xml:space="preserve"> un mélange déflagrant de</w:t>
      </w:r>
      <w:r w:rsidRPr="006D01D9">
        <w:rPr>
          <w:rStyle w:val="apple-converted-space"/>
          <w:rFonts w:ascii="Century Gothic" w:eastAsia="OpenSymbol" w:hAnsi="Century Gothic" w:cs="Arial"/>
        </w:rPr>
        <w:t> </w:t>
      </w:r>
      <w:hyperlink r:id="rId5" w:tooltip="Salpêtre" w:history="1">
        <w:r w:rsidRPr="006D01D9">
          <w:rPr>
            <w:rStyle w:val="Hipervnculo"/>
            <w:rFonts w:ascii="Century Gothic" w:eastAsia="SimSun" w:hAnsi="Century Gothic" w:cs="Arial"/>
            <w:color w:val="auto"/>
            <w:u w:val="none"/>
          </w:rPr>
          <w:t>salpêtre</w:t>
        </w:r>
      </w:hyperlink>
      <w:r w:rsidRPr="006D01D9">
        <w:rPr>
          <w:rFonts w:ascii="Century Gothic" w:hAnsi="Century Gothic" w:cs="Arial"/>
        </w:rPr>
        <w:t>, de</w:t>
      </w:r>
      <w:r w:rsidRPr="006D01D9">
        <w:rPr>
          <w:rStyle w:val="apple-converted-space"/>
          <w:rFonts w:ascii="Century Gothic" w:eastAsia="OpenSymbol" w:hAnsi="Century Gothic" w:cs="Arial"/>
        </w:rPr>
        <w:t> </w:t>
      </w:r>
      <w:hyperlink r:id="rId6" w:tooltip="Soufre" w:history="1">
        <w:r w:rsidRPr="006D01D9">
          <w:rPr>
            <w:rStyle w:val="Hipervnculo"/>
            <w:rFonts w:ascii="Century Gothic" w:eastAsia="SimSun" w:hAnsi="Century Gothic" w:cs="Arial"/>
            <w:color w:val="auto"/>
            <w:u w:val="none"/>
          </w:rPr>
          <w:t>soufre</w:t>
        </w:r>
      </w:hyperlink>
      <w:r w:rsidRPr="006D01D9">
        <w:rPr>
          <w:rStyle w:val="apple-converted-space"/>
          <w:rFonts w:ascii="Century Gothic" w:eastAsia="OpenSymbol" w:hAnsi="Century Gothic" w:cs="Arial"/>
        </w:rPr>
        <w:t> </w:t>
      </w:r>
      <w:r w:rsidRPr="006D01D9">
        <w:rPr>
          <w:rFonts w:ascii="Century Gothic" w:hAnsi="Century Gothic" w:cs="Arial"/>
        </w:rPr>
        <w:t>et de</w:t>
      </w:r>
      <w:r w:rsidRPr="006D01D9">
        <w:rPr>
          <w:rStyle w:val="apple-converted-space"/>
          <w:rFonts w:ascii="Century Gothic" w:eastAsia="OpenSymbol" w:hAnsi="Century Gothic" w:cs="Arial"/>
        </w:rPr>
        <w:t> </w:t>
      </w:r>
      <w:hyperlink r:id="rId7" w:tooltip="Charbon de bois" w:history="1">
        <w:r w:rsidRPr="006D01D9">
          <w:rPr>
            <w:rStyle w:val="Hipervnculo"/>
            <w:rFonts w:ascii="Century Gothic" w:eastAsia="SimSun" w:hAnsi="Century Gothic" w:cs="Arial"/>
            <w:color w:val="auto"/>
            <w:u w:val="none"/>
          </w:rPr>
          <w:t>charbon de bois</w:t>
        </w:r>
      </w:hyperlink>
      <w:r w:rsidRPr="006D01D9">
        <w:rPr>
          <w:rFonts w:ascii="Century Gothic" w:hAnsi="Century Gothic" w:cs="Arial"/>
        </w:rPr>
        <w:t>.</w:t>
      </w:r>
    </w:p>
    <w:p w:rsidR="00C85ADC" w:rsidRPr="006D01D9"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6D01D9">
        <w:rPr>
          <w:rFonts w:ascii="Century Gothic" w:hAnsi="Century Gothic" w:cs="Arial"/>
        </w:rPr>
        <w:t>La poudre à canon fut inventée en</w:t>
      </w:r>
      <w:r w:rsidRPr="006D01D9">
        <w:rPr>
          <w:rStyle w:val="apple-converted-space"/>
          <w:rFonts w:ascii="Century Gothic" w:eastAsia="OpenSymbol" w:hAnsi="Century Gothic" w:cs="Arial"/>
        </w:rPr>
        <w:t> </w:t>
      </w:r>
      <w:hyperlink r:id="rId8" w:tooltip="Chine" w:history="1">
        <w:r w:rsidRPr="006D01D9">
          <w:rPr>
            <w:rStyle w:val="Hipervnculo"/>
            <w:rFonts w:ascii="Century Gothic" w:eastAsia="SimSun" w:hAnsi="Century Gothic" w:cs="Arial"/>
            <w:color w:val="auto"/>
            <w:u w:val="none"/>
          </w:rPr>
          <w:t>Chine</w:t>
        </w:r>
      </w:hyperlink>
      <w:r w:rsidRPr="006D01D9">
        <w:rPr>
          <w:rStyle w:val="apple-converted-space"/>
          <w:rFonts w:ascii="Century Gothic" w:eastAsia="OpenSymbol" w:hAnsi="Century Gothic" w:cs="Arial"/>
        </w:rPr>
        <w:t> </w:t>
      </w:r>
      <w:r w:rsidRPr="006D01D9">
        <w:rPr>
          <w:rFonts w:ascii="Century Gothic" w:hAnsi="Century Gothic" w:cs="Arial"/>
        </w:rPr>
        <w:t>vers le</w:t>
      </w:r>
      <w:r w:rsidRPr="006D01D9">
        <w:rPr>
          <w:rStyle w:val="apple-converted-space"/>
          <w:rFonts w:ascii="Century Gothic" w:eastAsia="OpenSymbol" w:hAnsi="Century Gothic" w:cs="Arial"/>
        </w:rPr>
        <w:t> </w:t>
      </w:r>
      <w:hyperlink r:id="rId9" w:tooltip="VIIe siècle" w:history="1">
        <w:r w:rsidRPr="006D01D9">
          <w:rPr>
            <w:rStyle w:val="romain"/>
            <w:rFonts w:ascii="Century Gothic" w:hAnsi="Century Gothic" w:cs="Arial"/>
            <w:smallCaps/>
          </w:rPr>
          <w:t>vii</w:t>
        </w:r>
        <w:r w:rsidRPr="006D01D9">
          <w:rPr>
            <w:rStyle w:val="Hipervnculo"/>
            <w:rFonts w:ascii="Century Gothic" w:eastAsia="SimSun" w:hAnsi="Century Gothic" w:cs="Arial"/>
            <w:color w:val="auto"/>
            <w:u w:val="none"/>
            <w:vertAlign w:val="superscript"/>
          </w:rPr>
          <w:t>e</w:t>
        </w:r>
        <w:r w:rsidRPr="006D01D9">
          <w:rPr>
            <w:rStyle w:val="Hipervnculo"/>
            <w:rFonts w:ascii="Century Gothic" w:eastAsia="SimSun" w:hAnsi="Century Gothic" w:cs="Arial"/>
            <w:color w:val="auto"/>
            <w:u w:val="none"/>
          </w:rPr>
          <w:t> siècle</w:t>
        </w:r>
      </w:hyperlink>
      <w:r w:rsidRPr="006D01D9">
        <w:rPr>
          <w:rFonts w:ascii="Century Gothic" w:hAnsi="Century Gothic" w:cs="Arial"/>
        </w:rPr>
        <w:t>.</w:t>
      </w:r>
    </w:p>
    <w:p w:rsidR="00C85ADC" w:rsidRPr="006D01D9"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6D01D9">
        <w:rPr>
          <w:rFonts w:ascii="Century Gothic" w:hAnsi="Century Gothic" w:cs="Arial"/>
        </w:rPr>
        <w:t>Aux  alentours de</w:t>
      </w:r>
      <w:r w:rsidRPr="006D01D9">
        <w:rPr>
          <w:rStyle w:val="apple-converted-space"/>
          <w:rFonts w:ascii="Century Gothic" w:eastAsia="OpenSymbol" w:hAnsi="Century Gothic" w:cs="Arial"/>
        </w:rPr>
        <w:t> </w:t>
      </w:r>
      <w:hyperlink r:id="rId10" w:tooltip="1130" w:history="1">
        <w:r w:rsidRPr="006D01D9">
          <w:rPr>
            <w:rStyle w:val="Hipervnculo"/>
            <w:rFonts w:ascii="Century Gothic" w:eastAsia="SimSun" w:hAnsi="Century Gothic" w:cs="Arial"/>
            <w:color w:val="auto"/>
            <w:u w:val="none"/>
          </w:rPr>
          <w:t>1130</w:t>
        </w:r>
      </w:hyperlink>
      <w:r w:rsidRPr="006D01D9">
        <w:rPr>
          <w:rFonts w:ascii="Century Gothic" w:hAnsi="Century Gothic" w:cs="Arial"/>
        </w:rPr>
        <w:t>, des tubes de bambou remplis de poudre noire servirent de</w:t>
      </w:r>
      <w:r w:rsidRPr="006D01D9">
        <w:rPr>
          <w:rStyle w:val="apple-converted-space"/>
          <w:rFonts w:ascii="Century Gothic" w:eastAsia="OpenSymbol" w:hAnsi="Century Gothic" w:cs="Arial"/>
        </w:rPr>
        <w:t> </w:t>
      </w:r>
      <w:hyperlink r:id="rId11" w:tooltip="Lance-flammes" w:history="1">
        <w:r w:rsidRPr="006D01D9">
          <w:rPr>
            <w:rStyle w:val="Hipervnculo"/>
            <w:rFonts w:ascii="Century Gothic" w:eastAsia="SimSun" w:hAnsi="Century Gothic" w:cs="Arial"/>
            <w:color w:val="auto"/>
            <w:u w:val="none"/>
          </w:rPr>
          <w:t>lance-flammes</w:t>
        </w:r>
      </w:hyperlink>
      <w:r w:rsidRPr="006D01D9">
        <w:rPr>
          <w:rFonts w:ascii="Century Gothic" w:hAnsi="Century Gothic" w:cs="Arial"/>
        </w:rPr>
        <w:t>.</w:t>
      </w:r>
    </w:p>
    <w:p w:rsidR="00C85ADC" w:rsidRPr="006D01D9"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6D01D9">
        <w:rPr>
          <w:rFonts w:ascii="Century Gothic" w:hAnsi="Century Gothic" w:cs="Arial"/>
        </w:rPr>
        <w:t>Les techniques de fabrication de la poudre auraient été transmises au monde arabo-perse entre le</w:t>
      </w:r>
      <w:r w:rsidRPr="006D01D9">
        <w:rPr>
          <w:rStyle w:val="apple-converted-space"/>
          <w:rFonts w:ascii="Century Gothic" w:eastAsia="OpenSymbol" w:hAnsi="Century Gothic" w:cs="Arial"/>
        </w:rPr>
        <w:t> </w:t>
      </w:r>
      <w:hyperlink r:id="rId12" w:tooltip="VIIIe siècle" w:history="1">
        <w:r w:rsidRPr="006D01D9">
          <w:rPr>
            <w:rStyle w:val="romain"/>
            <w:rFonts w:ascii="Century Gothic" w:hAnsi="Century Gothic" w:cs="Arial"/>
            <w:smallCaps/>
          </w:rPr>
          <w:t>viii</w:t>
        </w:r>
        <w:r w:rsidRPr="006D01D9">
          <w:rPr>
            <w:rStyle w:val="Hipervnculo"/>
            <w:rFonts w:ascii="Century Gothic" w:eastAsia="SimSun" w:hAnsi="Century Gothic" w:cs="Arial"/>
            <w:color w:val="auto"/>
            <w:u w:val="none"/>
            <w:vertAlign w:val="superscript"/>
          </w:rPr>
          <w:t>e</w:t>
        </w:r>
        <w:r w:rsidRPr="006D01D9">
          <w:rPr>
            <w:rStyle w:val="Hipervnculo"/>
            <w:rFonts w:ascii="Century Gothic" w:eastAsia="SimSun" w:hAnsi="Century Gothic" w:cs="Arial"/>
            <w:color w:val="auto"/>
            <w:u w:val="none"/>
          </w:rPr>
          <w:t> siècle</w:t>
        </w:r>
      </w:hyperlink>
      <w:r w:rsidRPr="006D01D9">
        <w:rPr>
          <w:rStyle w:val="apple-converted-space"/>
          <w:rFonts w:ascii="Century Gothic" w:eastAsia="OpenSymbol" w:hAnsi="Century Gothic" w:cs="Arial"/>
        </w:rPr>
        <w:t> </w:t>
      </w:r>
      <w:r w:rsidRPr="006D01D9">
        <w:rPr>
          <w:rFonts w:ascii="Century Gothic" w:hAnsi="Century Gothic" w:cs="Arial"/>
        </w:rPr>
        <w:t>et le</w:t>
      </w:r>
      <w:r w:rsidRPr="006D01D9">
        <w:rPr>
          <w:rStyle w:val="apple-converted-space"/>
          <w:rFonts w:ascii="Century Gothic" w:eastAsia="OpenSymbol" w:hAnsi="Century Gothic" w:cs="Arial"/>
        </w:rPr>
        <w:t> </w:t>
      </w:r>
      <w:hyperlink r:id="rId13" w:tooltip="IXe siècle" w:history="1">
        <w:r w:rsidRPr="006D01D9">
          <w:rPr>
            <w:rStyle w:val="romain"/>
            <w:rFonts w:ascii="Century Gothic" w:hAnsi="Century Gothic" w:cs="Arial"/>
            <w:smallCaps/>
          </w:rPr>
          <w:t>ix</w:t>
        </w:r>
        <w:r w:rsidRPr="006D01D9">
          <w:rPr>
            <w:rStyle w:val="Hipervnculo"/>
            <w:rFonts w:ascii="Century Gothic" w:eastAsia="SimSun" w:hAnsi="Century Gothic" w:cs="Arial"/>
            <w:color w:val="auto"/>
            <w:u w:val="none"/>
            <w:vertAlign w:val="superscript"/>
          </w:rPr>
          <w:t>e</w:t>
        </w:r>
        <w:r w:rsidRPr="006D01D9">
          <w:rPr>
            <w:rStyle w:val="Hipervnculo"/>
            <w:rFonts w:ascii="Century Gothic" w:eastAsia="SimSun" w:hAnsi="Century Gothic" w:cs="Arial"/>
            <w:color w:val="auto"/>
            <w:u w:val="none"/>
          </w:rPr>
          <w:t> siècle</w:t>
        </w:r>
      </w:hyperlink>
      <w:r w:rsidRPr="006D01D9">
        <w:rPr>
          <w:rFonts w:ascii="Century Gothic" w:hAnsi="Century Gothic" w:cs="Arial"/>
        </w:rPr>
        <w:t>, car des échanges de techniques d'alchimie existaient déjà entre le monde musulman et le monde chinois.</w:t>
      </w:r>
    </w:p>
    <w:p w:rsidR="00C85ADC" w:rsidRPr="006D01D9"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6D01D9">
        <w:rPr>
          <w:rFonts w:ascii="Century Gothic" w:hAnsi="Century Gothic" w:cs="Arial"/>
        </w:rPr>
        <w:t>La</w:t>
      </w:r>
      <w:r w:rsidRPr="006D01D9">
        <w:rPr>
          <w:rStyle w:val="apple-converted-space"/>
          <w:rFonts w:ascii="Century Gothic" w:eastAsia="OpenSymbol" w:hAnsi="Century Gothic" w:cs="Arial"/>
        </w:rPr>
        <w:t> </w:t>
      </w:r>
      <w:hyperlink r:id="rId14" w:tooltip="Poudre à canon" w:history="1">
        <w:r w:rsidRPr="006D01D9">
          <w:rPr>
            <w:rStyle w:val="Hipervnculo"/>
            <w:rFonts w:ascii="Century Gothic" w:eastAsia="SimSun" w:hAnsi="Century Gothic" w:cs="Arial"/>
            <w:color w:val="auto"/>
            <w:u w:val="none"/>
          </w:rPr>
          <w:t>poudre noire</w:t>
        </w:r>
      </w:hyperlink>
      <w:r w:rsidRPr="006D01D9">
        <w:rPr>
          <w:rStyle w:val="apple-converted-space"/>
          <w:rFonts w:ascii="Century Gothic" w:eastAsia="OpenSymbol" w:hAnsi="Century Gothic" w:cs="Arial"/>
        </w:rPr>
        <w:t> </w:t>
      </w:r>
      <w:r w:rsidRPr="006D01D9">
        <w:rPr>
          <w:rFonts w:ascii="Century Gothic" w:hAnsi="Century Gothic" w:cs="Arial"/>
        </w:rPr>
        <w:t>a été rapportée en</w:t>
      </w:r>
      <w:r w:rsidRPr="006D01D9">
        <w:rPr>
          <w:rStyle w:val="apple-converted-space"/>
          <w:rFonts w:ascii="Century Gothic" w:eastAsia="OpenSymbol" w:hAnsi="Century Gothic" w:cs="Arial"/>
        </w:rPr>
        <w:t> </w:t>
      </w:r>
      <w:hyperlink r:id="rId15" w:tooltip="Europe" w:history="1">
        <w:r w:rsidRPr="006D01D9">
          <w:rPr>
            <w:rStyle w:val="Hipervnculo"/>
            <w:rFonts w:ascii="Century Gothic" w:eastAsia="SimSun" w:hAnsi="Century Gothic" w:cs="Arial"/>
            <w:color w:val="auto"/>
            <w:u w:val="none"/>
          </w:rPr>
          <w:t>Europe</w:t>
        </w:r>
      </w:hyperlink>
      <w:r w:rsidRPr="006D01D9">
        <w:rPr>
          <w:rStyle w:val="apple-converted-space"/>
          <w:rFonts w:ascii="Century Gothic" w:eastAsia="OpenSymbol" w:hAnsi="Century Gothic" w:cs="Arial"/>
        </w:rPr>
        <w:t> </w:t>
      </w:r>
      <w:r w:rsidRPr="006D01D9">
        <w:rPr>
          <w:rFonts w:ascii="Century Gothic" w:hAnsi="Century Gothic" w:cs="Arial"/>
        </w:rPr>
        <w:t>au</w:t>
      </w:r>
      <w:r w:rsidRPr="006D01D9">
        <w:rPr>
          <w:rStyle w:val="apple-converted-space"/>
          <w:rFonts w:ascii="Century Gothic" w:eastAsia="OpenSymbol" w:hAnsi="Century Gothic" w:cs="Arial"/>
        </w:rPr>
        <w:t> </w:t>
      </w:r>
      <w:hyperlink r:id="rId16" w:tooltip="XIIIe siècle" w:history="1">
        <w:r w:rsidRPr="006D01D9">
          <w:rPr>
            <w:rStyle w:val="romain"/>
            <w:rFonts w:ascii="Century Gothic" w:hAnsi="Century Gothic" w:cs="Arial"/>
            <w:smallCaps/>
          </w:rPr>
          <w:t>xiii</w:t>
        </w:r>
        <w:r w:rsidRPr="006D01D9">
          <w:rPr>
            <w:rStyle w:val="Hipervnculo"/>
            <w:rFonts w:ascii="Century Gothic" w:eastAsia="SimSun" w:hAnsi="Century Gothic" w:cs="Arial"/>
            <w:color w:val="auto"/>
            <w:u w:val="none"/>
            <w:vertAlign w:val="superscript"/>
          </w:rPr>
          <w:t>e</w:t>
        </w:r>
        <w:r w:rsidRPr="006D01D9">
          <w:rPr>
            <w:rStyle w:val="Hipervnculo"/>
            <w:rFonts w:ascii="Century Gothic" w:eastAsia="SimSun" w:hAnsi="Century Gothic" w:cs="Arial"/>
            <w:color w:val="auto"/>
            <w:u w:val="none"/>
          </w:rPr>
          <w:t> siècle</w:t>
        </w:r>
      </w:hyperlink>
      <w:r w:rsidRPr="006D01D9">
        <w:rPr>
          <w:rStyle w:val="apple-converted-space"/>
          <w:rFonts w:ascii="Century Gothic" w:eastAsia="OpenSymbol" w:hAnsi="Century Gothic" w:cs="Arial"/>
        </w:rPr>
        <w:t> </w:t>
      </w:r>
      <w:r w:rsidRPr="006D01D9">
        <w:rPr>
          <w:rFonts w:ascii="Century Gothic" w:hAnsi="Century Gothic" w:cs="Arial"/>
        </w:rPr>
        <w:t>par</w:t>
      </w:r>
      <w:r w:rsidRPr="006D01D9">
        <w:rPr>
          <w:rStyle w:val="apple-converted-space"/>
          <w:rFonts w:ascii="Century Gothic" w:eastAsia="OpenSymbol" w:hAnsi="Century Gothic" w:cs="Arial"/>
        </w:rPr>
        <w:t> </w:t>
      </w:r>
      <w:hyperlink r:id="rId17" w:tooltip="Marco Polo" w:history="1">
        <w:r w:rsidRPr="006D01D9">
          <w:rPr>
            <w:rStyle w:val="Hipervnculo"/>
            <w:rFonts w:ascii="Century Gothic" w:eastAsia="SimSun" w:hAnsi="Century Gothic" w:cs="Arial"/>
            <w:color w:val="auto"/>
            <w:u w:val="none"/>
          </w:rPr>
          <w:t>Marco Polo</w:t>
        </w:r>
      </w:hyperlink>
      <w:r w:rsidRPr="006D01D9">
        <w:rPr>
          <w:rFonts w:ascii="Century Gothic" w:hAnsi="Century Gothic" w:cs="Arial"/>
        </w:rPr>
        <w:t>, de son long voyage en</w:t>
      </w:r>
      <w:r w:rsidRPr="006D01D9">
        <w:rPr>
          <w:rStyle w:val="apple-converted-space"/>
          <w:rFonts w:ascii="Century Gothic" w:eastAsia="OpenSymbol" w:hAnsi="Century Gothic" w:cs="Arial"/>
        </w:rPr>
        <w:t> </w:t>
      </w:r>
      <w:hyperlink r:id="rId18" w:tooltip="Chine" w:history="1">
        <w:r w:rsidRPr="006D01D9">
          <w:rPr>
            <w:rStyle w:val="Hipervnculo"/>
            <w:rFonts w:ascii="Century Gothic" w:eastAsia="SimSun" w:hAnsi="Century Gothic" w:cs="Arial"/>
            <w:color w:val="auto"/>
            <w:u w:val="none"/>
          </w:rPr>
          <w:t>Chine</w:t>
        </w:r>
      </w:hyperlink>
      <w:r w:rsidRPr="006D01D9">
        <w:rPr>
          <w:rFonts w:ascii="Century Gothic" w:hAnsi="Century Gothic" w:cs="Arial"/>
        </w:rPr>
        <w:t>. Elle a été depuis lors parallèlement utilisée pour la guerre et les fêtes.</w:t>
      </w:r>
    </w:p>
    <w:p w:rsidR="00C85ADC" w:rsidRPr="006D01D9"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6D01D9">
        <w:rPr>
          <w:rFonts w:ascii="Century Gothic" w:hAnsi="Century Gothic" w:cs="Arial"/>
        </w:rPr>
        <w:t>À partir du</w:t>
      </w:r>
      <w:r w:rsidRPr="006D01D9">
        <w:rPr>
          <w:rStyle w:val="apple-converted-space"/>
          <w:rFonts w:ascii="Century Gothic" w:eastAsia="OpenSymbol" w:hAnsi="Century Gothic" w:cs="Arial"/>
        </w:rPr>
        <w:t> </w:t>
      </w:r>
      <w:hyperlink r:id="rId19" w:tooltip="XIVe siècle" w:history="1">
        <w:r w:rsidRPr="006D01D9">
          <w:rPr>
            <w:rStyle w:val="Hipervnculo"/>
            <w:rFonts w:ascii="Century Gothic" w:eastAsia="SimSun" w:hAnsi="Century Gothic" w:cs="Arial"/>
            <w:color w:val="auto"/>
            <w:u w:val="none"/>
          </w:rPr>
          <w:t>XIV</w:t>
        </w:r>
        <w:r w:rsidRPr="006D01D9">
          <w:rPr>
            <w:rStyle w:val="Hipervnculo"/>
            <w:rFonts w:ascii="Century Gothic" w:eastAsia="SimSun" w:hAnsi="Century Gothic" w:cs="Arial"/>
            <w:color w:val="auto"/>
            <w:u w:val="none"/>
            <w:vertAlign w:val="superscript"/>
          </w:rPr>
          <w:t>e</w:t>
        </w:r>
        <w:r w:rsidRPr="006D01D9">
          <w:rPr>
            <w:rStyle w:val="apple-converted-space"/>
            <w:rFonts w:ascii="Century Gothic" w:eastAsia="OpenSymbol" w:hAnsi="Century Gothic" w:cs="Arial"/>
          </w:rPr>
          <w:t> </w:t>
        </w:r>
        <w:r w:rsidRPr="006D01D9">
          <w:rPr>
            <w:rStyle w:val="Hipervnculo"/>
            <w:rFonts w:ascii="Century Gothic" w:eastAsia="SimSun" w:hAnsi="Century Gothic" w:cs="Arial"/>
            <w:color w:val="auto"/>
            <w:u w:val="none"/>
          </w:rPr>
          <w:t>siècle</w:t>
        </w:r>
      </w:hyperlink>
      <w:r w:rsidRPr="006D01D9">
        <w:rPr>
          <w:rFonts w:ascii="Century Gothic" w:hAnsi="Century Gothic" w:cs="Arial"/>
        </w:rPr>
        <w:t>, la poudre noire est utilisée pour animer les</w:t>
      </w:r>
      <w:r w:rsidRPr="006D01D9">
        <w:rPr>
          <w:rStyle w:val="apple-converted-space"/>
          <w:rFonts w:ascii="Century Gothic" w:eastAsia="OpenSymbol" w:hAnsi="Century Gothic" w:cs="Arial"/>
        </w:rPr>
        <w:t> </w:t>
      </w:r>
      <w:hyperlink r:id="rId20" w:tooltip="Fantasia (Maghreb)" w:history="1">
        <w:r w:rsidRPr="006D01D9">
          <w:rPr>
            <w:rStyle w:val="Hipervnculo"/>
            <w:rFonts w:ascii="Century Gothic" w:eastAsia="SimSun" w:hAnsi="Century Gothic" w:cs="Arial"/>
            <w:color w:val="auto"/>
            <w:u w:val="none"/>
          </w:rPr>
          <w:t>spectacles équestres</w:t>
        </w:r>
      </w:hyperlink>
      <w:r w:rsidRPr="006D01D9">
        <w:rPr>
          <w:rStyle w:val="apple-converted-space"/>
          <w:rFonts w:ascii="Century Gothic" w:eastAsia="OpenSymbol" w:hAnsi="Century Gothic" w:cs="Arial"/>
        </w:rPr>
        <w:t> </w:t>
      </w:r>
      <w:r w:rsidRPr="006D01D9">
        <w:rPr>
          <w:rFonts w:ascii="Century Gothic" w:hAnsi="Century Gothic" w:cs="Arial"/>
        </w:rPr>
        <w:t>du</w:t>
      </w:r>
      <w:r w:rsidRPr="006D01D9">
        <w:rPr>
          <w:rStyle w:val="apple-converted-space"/>
          <w:rFonts w:ascii="Century Gothic" w:eastAsia="OpenSymbol" w:hAnsi="Century Gothic" w:cs="Arial"/>
        </w:rPr>
        <w:t> </w:t>
      </w:r>
      <w:hyperlink r:id="rId21" w:tooltip="Maghreb" w:history="1">
        <w:r w:rsidRPr="006D01D9">
          <w:rPr>
            <w:rStyle w:val="Hipervnculo"/>
            <w:rFonts w:ascii="Century Gothic" w:eastAsia="SimSun" w:hAnsi="Century Gothic" w:cs="Arial"/>
            <w:color w:val="auto"/>
            <w:u w:val="none"/>
          </w:rPr>
          <w:t>Maghreb</w:t>
        </w:r>
      </w:hyperlink>
      <w:r w:rsidRPr="006D01D9">
        <w:rPr>
          <w:rStyle w:val="apple-converted-space"/>
          <w:rFonts w:ascii="Century Gothic" w:eastAsia="OpenSymbol" w:hAnsi="Century Gothic" w:cs="Arial"/>
        </w:rPr>
        <w:t> </w:t>
      </w:r>
      <w:r w:rsidRPr="006D01D9">
        <w:rPr>
          <w:rFonts w:ascii="Century Gothic" w:hAnsi="Century Gothic" w:cs="Arial"/>
        </w:rPr>
        <w:t>organisés par les</w:t>
      </w:r>
      <w:r w:rsidRPr="006D01D9">
        <w:rPr>
          <w:rStyle w:val="apple-converted-space"/>
          <w:rFonts w:ascii="Century Gothic" w:eastAsia="OpenSymbol" w:hAnsi="Century Gothic" w:cs="Arial"/>
        </w:rPr>
        <w:t> </w:t>
      </w:r>
      <w:hyperlink r:id="rId22" w:tooltip="Tribus du Maroc" w:history="1">
        <w:r w:rsidRPr="006D01D9">
          <w:rPr>
            <w:rStyle w:val="Hipervnculo"/>
            <w:rFonts w:ascii="Century Gothic" w:eastAsia="SimSun" w:hAnsi="Century Gothic" w:cs="Arial"/>
            <w:color w:val="auto"/>
            <w:u w:val="none"/>
          </w:rPr>
          <w:t>tribus marocaines</w:t>
        </w:r>
      </w:hyperlink>
      <w:r w:rsidRPr="006D01D9">
        <w:rPr>
          <w:rFonts w:ascii="Century Gothic" w:hAnsi="Century Gothic" w:cs="Arial"/>
        </w:rPr>
        <w:t>.</w:t>
      </w:r>
    </w:p>
    <w:p w:rsidR="00C85ADC" w:rsidRPr="006D01D9"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6D01D9">
        <w:rPr>
          <w:rFonts w:ascii="Century Gothic" w:hAnsi="Century Gothic" w:cs="Arial"/>
        </w:rPr>
        <w:t>Jusqu'au</w:t>
      </w:r>
      <w:r w:rsidRPr="006D01D9">
        <w:rPr>
          <w:rStyle w:val="apple-converted-space"/>
          <w:rFonts w:ascii="Century Gothic" w:eastAsia="OpenSymbol" w:hAnsi="Century Gothic" w:cs="Arial"/>
        </w:rPr>
        <w:t> </w:t>
      </w:r>
      <w:hyperlink r:id="rId23" w:tooltip="XIXe siècle" w:history="1">
        <w:r w:rsidRPr="006D01D9">
          <w:rPr>
            <w:rStyle w:val="romain"/>
            <w:rFonts w:ascii="Century Gothic" w:hAnsi="Century Gothic" w:cs="Arial"/>
            <w:smallCaps/>
          </w:rPr>
          <w:t>xix</w:t>
        </w:r>
        <w:r w:rsidRPr="006D01D9">
          <w:rPr>
            <w:rStyle w:val="Hipervnculo"/>
            <w:rFonts w:ascii="Century Gothic" w:eastAsia="SimSun" w:hAnsi="Century Gothic" w:cs="Arial"/>
            <w:color w:val="auto"/>
            <w:u w:val="none"/>
            <w:vertAlign w:val="superscript"/>
          </w:rPr>
          <w:t>e</w:t>
        </w:r>
        <w:r w:rsidRPr="006D01D9">
          <w:rPr>
            <w:rStyle w:val="Hipervnculo"/>
            <w:rFonts w:ascii="Century Gothic" w:eastAsia="SimSun" w:hAnsi="Century Gothic" w:cs="Arial"/>
            <w:color w:val="auto"/>
            <w:u w:val="none"/>
          </w:rPr>
          <w:t> siècle</w:t>
        </w:r>
      </w:hyperlink>
      <w:r w:rsidRPr="006D01D9">
        <w:rPr>
          <w:rStyle w:val="apple-converted-space"/>
          <w:rFonts w:ascii="Century Gothic" w:eastAsia="OpenSymbol" w:hAnsi="Century Gothic" w:cs="Arial"/>
        </w:rPr>
        <w:t> </w:t>
      </w:r>
      <w:r w:rsidRPr="006D01D9">
        <w:rPr>
          <w:rFonts w:ascii="Century Gothic" w:hAnsi="Century Gothic" w:cs="Arial"/>
        </w:rPr>
        <w:t xml:space="preserve">et l'avènement de la chimie moderne, les feux d'artifice étaient principalement jaunes ou blancs. </w:t>
      </w:r>
    </w:p>
    <w:p w:rsidR="00C85ADC" w:rsidRPr="006D01D9"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6D01D9">
        <w:rPr>
          <w:rFonts w:ascii="Century Gothic" w:hAnsi="Century Gothic" w:cs="Arial"/>
        </w:rPr>
        <w:t>Les premières</w:t>
      </w:r>
      <w:r w:rsidRPr="006D01D9">
        <w:rPr>
          <w:rStyle w:val="apple-converted-space"/>
          <w:rFonts w:ascii="Century Gothic" w:eastAsia="OpenSymbol" w:hAnsi="Century Gothic" w:cs="Arial"/>
        </w:rPr>
        <w:t> </w:t>
      </w:r>
      <w:hyperlink r:id="rId24" w:tooltip="Arme à feu" w:history="1">
        <w:r w:rsidRPr="006D01D9">
          <w:rPr>
            <w:rStyle w:val="Hipervnculo"/>
            <w:rFonts w:ascii="Century Gothic" w:eastAsia="SimSun" w:hAnsi="Century Gothic" w:cs="Arial"/>
            <w:color w:val="auto"/>
            <w:u w:val="none"/>
          </w:rPr>
          <w:t>armes à feu</w:t>
        </w:r>
      </w:hyperlink>
      <w:r w:rsidRPr="006D01D9">
        <w:rPr>
          <w:rStyle w:val="apple-converted-space"/>
          <w:rFonts w:ascii="Century Gothic" w:eastAsia="OpenSymbol" w:hAnsi="Century Gothic" w:cs="Arial"/>
        </w:rPr>
        <w:t> </w:t>
      </w:r>
      <w:r w:rsidRPr="006D01D9">
        <w:rPr>
          <w:rFonts w:ascii="Century Gothic" w:hAnsi="Century Gothic" w:cs="Arial"/>
        </w:rPr>
        <w:t xml:space="preserve">utilisables apparaissent vers 1320. </w:t>
      </w:r>
    </w:p>
    <w:p w:rsidR="00C85ADC" w:rsidRPr="006D01D9"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6D01D9">
        <w:rPr>
          <w:rFonts w:ascii="Century Gothic" w:hAnsi="Century Gothic" w:cs="Arial"/>
        </w:rPr>
        <w:t>En 1829,</w:t>
      </w:r>
      <w:r w:rsidRPr="006D01D9">
        <w:rPr>
          <w:rStyle w:val="apple-converted-space"/>
          <w:rFonts w:ascii="Century Gothic" w:eastAsia="OpenSymbol" w:hAnsi="Century Gothic" w:cs="Arial"/>
        </w:rPr>
        <w:t> </w:t>
      </w:r>
      <w:hyperlink r:id="rId25" w:tooltip="Samuel Colt" w:history="1">
        <w:r w:rsidRPr="006D01D9">
          <w:rPr>
            <w:rStyle w:val="Hipervnculo"/>
            <w:rFonts w:ascii="Century Gothic" w:eastAsia="SimSun" w:hAnsi="Century Gothic" w:cs="Arial"/>
            <w:color w:val="auto"/>
            <w:u w:val="none"/>
          </w:rPr>
          <w:t>Samuel Colt</w:t>
        </w:r>
      </w:hyperlink>
      <w:r w:rsidRPr="006D01D9">
        <w:rPr>
          <w:rStyle w:val="apple-converted-space"/>
          <w:rFonts w:ascii="Century Gothic" w:eastAsia="OpenSymbol" w:hAnsi="Century Gothic" w:cs="Arial"/>
        </w:rPr>
        <w:t> </w:t>
      </w:r>
      <w:r w:rsidRPr="006D01D9">
        <w:rPr>
          <w:rFonts w:ascii="Century Gothic" w:hAnsi="Century Gothic" w:cs="Arial"/>
        </w:rPr>
        <w:t>fut le premier à faire détoner une charge de poudre sous l'action d'un courant électrique.</w:t>
      </w:r>
    </w:p>
    <w:p w:rsidR="00C85ADC" w:rsidRPr="006D01D9"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6D01D9">
        <w:rPr>
          <w:rFonts w:ascii="Century Gothic" w:hAnsi="Century Gothic" w:cs="Arial"/>
        </w:rPr>
        <w:t>En</w:t>
      </w:r>
      <w:r w:rsidRPr="006D01D9">
        <w:rPr>
          <w:rStyle w:val="apple-converted-space"/>
          <w:rFonts w:ascii="Century Gothic" w:eastAsia="OpenSymbol" w:hAnsi="Century Gothic" w:cs="Arial"/>
        </w:rPr>
        <w:t> </w:t>
      </w:r>
      <w:hyperlink r:id="rId26" w:tooltip="1886" w:history="1">
        <w:r w:rsidRPr="006D01D9">
          <w:rPr>
            <w:rStyle w:val="Hipervnculo"/>
            <w:rFonts w:ascii="Century Gothic" w:eastAsia="SimSun" w:hAnsi="Century Gothic" w:cs="Arial"/>
            <w:color w:val="auto"/>
            <w:u w:val="none"/>
          </w:rPr>
          <w:t>1886</w:t>
        </w:r>
      </w:hyperlink>
      <w:r w:rsidRPr="006D01D9">
        <w:rPr>
          <w:rStyle w:val="apple-converted-space"/>
          <w:rFonts w:ascii="Century Gothic" w:eastAsia="OpenSymbol" w:hAnsi="Century Gothic" w:cs="Arial"/>
        </w:rPr>
        <w:t> </w:t>
      </w:r>
      <w:r w:rsidRPr="006D01D9">
        <w:rPr>
          <w:rFonts w:ascii="Century Gothic" w:hAnsi="Century Gothic" w:cs="Arial"/>
        </w:rPr>
        <w:t>est inventée la</w:t>
      </w:r>
      <w:r w:rsidRPr="006D01D9">
        <w:rPr>
          <w:rStyle w:val="apple-converted-space"/>
          <w:rFonts w:ascii="Century Gothic" w:eastAsia="OpenSymbol" w:hAnsi="Century Gothic" w:cs="Arial"/>
        </w:rPr>
        <w:t> </w:t>
      </w:r>
      <w:hyperlink r:id="rId27" w:tooltip="Poudre pyroxylée" w:history="1">
        <w:r w:rsidRPr="006D01D9">
          <w:rPr>
            <w:rStyle w:val="Hipervnculo"/>
            <w:rFonts w:ascii="Century Gothic" w:eastAsia="SimSun" w:hAnsi="Century Gothic" w:cs="Arial"/>
            <w:color w:val="auto"/>
            <w:u w:val="none"/>
          </w:rPr>
          <w:t>poudre pyroxylée</w:t>
        </w:r>
      </w:hyperlink>
      <w:r w:rsidRPr="006D01D9">
        <w:rPr>
          <w:rFonts w:ascii="Century Gothic" w:hAnsi="Century Gothic" w:cs="Arial"/>
        </w:rPr>
        <w:t>, qui ne dégage aucune fumée et peu de résidus lors de sa</w:t>
      </w:r>
      <w:r w:rsidRPr="006D01D9">
        <w:rPr>
          <w:rStyle w:val="apple-converted-space"/>
          <w:rFonts w:ascii="Century Gothic" w:eastAsia="OpenSymbol" w:hAnsi="Century Gothic" w:cs="Arial"/>
        </w:rPr>
        <w:t> </w:t>
      </w:r>
      <w:hyperlink r:id="rId28" w:tooltip="Combustion" w:history="1">
        <w:r w:rsidRPr="006D01D9">
          <w:rPr>
            <w:rStyle w:val="Hipervnculo"/>
            <w:rFonts w:ascii="Century Gothic" w:eastAsia="SimSun" w:hAnsi="Century Gothic" w:cs="Arial"/>
            <w:color w:val="auto"/>
            <w:u w:val="none"/>
          </w:rPr>
          <w:t>combustion</w:t>
        </w:r>
      </w:hyperlink>
      <w:r w:rsidRPr="006D01D9">
        <w:rPr>
          <w:rFonts w:ascii="Century Gothic" w:hAnsi="Century Gothic" w:cs="Arial"/>
        </w:rPr>
        <w:t>. Cette poudre est aujourd'hui utilisée dans toutes les armes contemporaines, car la quasi-absence de</w:t>
      </w:r>
      <w:r w:rsidRPr="006D01D9">
        <w:rPr>
          <w:rStyle w:val="apple-converted-space"/>
          <w:rFonts w:ascii="Century Gothic" w:eastAsia="OpenSymbol" w:hAnsi="Century Gothic" w:cs="Arial"/>
        </w:rPr>
        <w:t> </w:t>
      </w:r>
      <w:hyperlink r:id="rId29" w:tooltip="Résidus" w:history="1">
        <w:r w:rsidRPr="006D01D9">
          <w:rPr>
            <w:rStyle w:val="Hipervnculo"/>
            <w:rFonts w:ascii="Century Gothic" w:eastAsia="SimSun" w:hAnsi="Century Gothic" w:cs="Arial"/>
            <w:color w:val="auto"/>
            <w:u w:val="none"/>
          </w:rPr>
          <w:t>résidus</w:t>
        </w:r>
      </w:hyperlink>
      <w:r w:rsidRPr="006D01D9">
        <w:rPr>
          <w:rStyle w:val="apple-converted-space"/>
          <w:rFonts w:ascii="Century Gothic" w:eastAsia="OpenSymbol" w:hAnsi="Century Gothic" w:cs="Arial"/>
        </w:rPr>
        <w:t> </w:t>
      </w:r>
      <w:r w:rsidRPr="006D01D9">
        <w:rPr>
          <w:rFonts w:ascii="Century Gothic" w:hAnsi="Century Gothic" w:cs="Arial"/>
        </w:rPr>
        <w:t>ne les encrasse pas.</w:t>
      </w: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p>
    <w:p w:rsidR="00C85ADC" w:rsidRPr="006D01D9"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6D01D9">
        <w:rPr>
          <w:rFonts w:ascii="Century Gothic" w:hAnsi="Century Gothic" w:cs="Arial"/>
        </w:rPr>
        <w:lastRenderedPageBreak/>
        <w:t>La</w:t>
      </w:r>
      <w:r w:rsidRPr="006D01D9">
        <w:rPr>
          <w:rStyle w:val="apple-converted-space"/>
          <w:rFonts w:ascii="Century Gothic" w:eastAsia="OpenSymbol" w:hAnsi="Century Gothic" w:cs="Arial"/>
        </w:rPr>
        <w:t> </w:t>
      </w:r>
      <w:r w:rsidRPr="006D01D9">
        <w:rPr>
          <w:rFonts w:ascii="Century Gothic" w:hAnsi="Century Gothic" w:cs="Arial"/>
          <w:b/>
          <w:bCs/>
        </w:rPr>
        <w:t>bombe A</w:t>
      </w:r>
      <w:r w:rsidRPr="006D01D9">
        <w:rPr>
          <w:rFonts w:ascii="Century Gothic" w:hAnsi="Century Gothic" w:cs="Arial"/>
        </w:rPr>
        <w:t>, communément appelée</w:t>
      </w:r>
      <w:r w:rsidRPr="006D01D9">
        <w:rPr>
          <w:rStyle w:val="apple-converted-space"/>
          <w:rFonts w:ascii="Century Gothic" w:eastAsia="OpenSymbol" w:hAnsi="Century Gothic" w:cs="Arial"/>
        </w:rPr>
        <w:t> </w:t>
      </w:r>
      <w:r w:rsidRPr="006D01D9">
        <w:rPr>
          <w:rFonts w:ascii="Century Gothic" w:hAnsi="Century Gothic" w:cs="Arial"/>
          <w:b/>
          <w:bCs/>
        </w:rPr>
        <w:t>bombe atomique</w:t>
      </w:r>
      <w:r w:rsidRPr="006D01D9">
        <w:rPr>
          <w:rStyle w:val="apple-converted-space"/>
          <w:rFonts w:ascii="Century Gothic" w:eastAsia="OpenSymbol" w:hAnsi="Century Gothic" w:cs="Arial"/>
        </w:rPr>
        <w:t> </w:t>
      </w:r>
      <w:r w:rsidRPr="006D01D9">
        <w:rPr>
          <w:rFonts w:ascii="Century Gothic" w:hAnsi="Century Gothic" w:cs="Arial"/>
        </w:rPr>
        <w:t>ou</w:t>
      </w:r>
      <w:r w:rsidRPr="006D01D9">
        <w:rPr>
          <w:rStyle w:val="apple-converted-space"/>
          <w:rFonts w:ascii="Century Gothic" w:eastAsia="OpenSymbol" w:hAnsi="Century Gothic" w:cs="Arial"/>
        </w:rPr>
        <w:t> </w:t>
      </w:r>
      <w:r w:rsidRPr="006D01D9">
        <w:rPr>
          <w:rFonts w:ascii="Century Gothic" w:hAnsi="Century Gothic" w:cs="Arial"/>
          <w:b/>
          <w:bCs/>
        </w:rPr>
        <w:t>bombe nucléaire</w:t>
      </w:r>
      <w:r w:rsidRPr="006D01D9">
        <w:rPr>
          <w:rFonts w:ascii="Century Gothic" w:hAnsi="Century Gothic" w:cs="Arial"/>
        </w:rPr>
        <w:t>, est un engin explosif où l'énergie est obtenue par la</w:t>
      </w:r>
      <w:r w:rsidRPr="006D01D9">
        <w:rPr>
          <w:rStyle w:val="apple-converted-space"/>
          <w:rFonts w:ascii="Century Gothic" w:eastAsia="OpenSymbol" w:hAnsi="Century Gothic" w:cs="Arial"/>
        </w:rPr>
        <w:t> </w:t>
      </w:r>
      <w:hyperlink r:id="rId30" w:tooltip="Fission nucléaire" w:history="1">
        <w:r w:rsidRPr="006D01D9">
          <w:rPr>
            <w:rStyle w:val="Hipervnculo"/>
            <w:rFonts w:ascii="Century Gothic" w:eastAsia="SimSun" w:hAnsi="Century Gothic" w:cs="Arial"/>
            <w:color w:val="auto"/>
            <w:u w:val="none"/>
          </w:rPr>
          <w:t>fission nucléaire</w:t>
        </w:r>
      </w:hyperlink>
      <w:r w:rsidRPr="006D01D9">
        <w:rPr>
          <w:rStyle w:val="apple-converted-space"/>
          <w:rFonts w:ascii="Century Gothic" w:eastAsia="OpenSymbol" w:hAnsi="Century Gothic" w:cs="Arial"/>
        </w:rPr>
        <w:t> </w:t>
      </w:r>
      <w:r w:rsidRPr="006D01D9">
        <w:rPr>
          <w:rFonts w:ascii="Century Gothic" w:hAnsi="Century Gothic" w:cs="Arial"/>
        </w:rPr>
        <w:t>d'une</w:t>
      </w:r>
      <w:r w:rsidRPr="006D01D9">
        <w:rPr>
          <w:rStyle w:val="apple-converted-space"/>
          <w:rFonts w:ascii="Century Gothic" w:eastAsia="OpenSymbol" w:hAnsi="Century Gothic" w:cs="Arial"/>
        </w:rPr>
        <w:t> </w:t>
      </w:r>
      <w:hyperlink r:id="rId31" w:tooltip="Masse critique (réaction nucléaire)" w:history="1">
        <w:r w:rsidRPr="006D01D9">
          <w:rPr>
            <w:rStyle w:val="Hipervnculo"/>
            <w:rFonts w:ascii="Century Gothic" w:eastAsia="SimSun" w:hAnsi="Century Gothic" w:cs="Arial"/>
            <w:color w:val="auto"/>
            <w:u w:val="none"/>
          </w:rPr>
          <w:t>masse critique</w:t>
        </w:r>
      </w:hyperlink>
      <w:r w:rsidRPr="006D01D9">
        <w:rPr>
          <w:rStyle w:val="apple-converted-space"/>
          <w:rFonts w:ascii="Century Gothic" w:eastAsia="OpenSymbol" w:hAnsi="Century Gothic" w:cs="Arial"/>
        </w:rPr>
        <w:t> </w:t>
      </w:r>
      <w:r w:rsidRPr="006D01D9">
        <w:rPr>
          <w:rFonts w:ascii="Century Gothic" w:hAnsi="Century Gothic" w:cs="Arial"/>
        </w:rPr>
        <w:t>d'éléments</w:t>
      </w:r>
      <w:r w:rsidRPr="006D01D9">
        <w:rPr>
          <w:rStyle w:val="apple-converted-space"/>
          <w:rFonts w:ascii="Century Gothic" w:eastAsia="OpenSymbol" w:hAnsi="Century Gothic" w:cs="Arial"/>
        </w:rPr>
        <w:t> </w:t>
      </w:r>
      <w:hyperlink r:id="rId32" w:tooltip="Fissible" w:history="1">
        <w:r w:rsidRPr="006D01D9">
          <w:rPr>
            <w:rStyle w:val="Hipervnculo"/>
            <w:rFonts w:ascii="Century Gothic" w:eastAsia="SimSun" w:hAnsi="Century Gothic" w:cs="Arial"/>
            <w:color w:val="auto"/>
            <w:u w:val="none"/>
          </w:rPr>
          <w:t>fissibles</w:t>
        </w:r>
      </w:hyperlink>
      <w:r w:rsidRPr="006D01D9">
        <w:rPr>
          <w:rStyle w:val="apple-converted-space"/>
          <w:rFonts w:ascii="Century Gothic" w:eastAsia="OpenSymbol" w:hAnsi="Century Gothic" w:cs="Arial"/>
        </w:rPr>
        <w:t> </w:t>
      </w:r>
      <w:r w:rsidRPr="006D01D9">
        <w:rPr>
          <w:rFonts w:ascii="Century Gothic" w:hAnsi="Century Gothic" w:cs="Arial"/>
        </w:rPr>
        <w:t>comme l'</w:t>
      </w:r>
      <w:hyperlink r:id="rId33" w:tooltip="Uranium 235" w:history="1">
        <w:r w:rsidRPr="006D01D9">
          <w:rPr>
            <w:rStyle w:val="Hipervnculo"/>
            <w:rFonts w:ascii="Century Gothic" w:eastAsia="SimSun" w:hAnsi="Century Gothic" w:cs="Arial"/>
            <w:color w:val="auto"/>
            <w:u w:val="none"/>
          </w:rPr>
          <w:t>uranium 235</w:t>
        </w:r>
      </w:hyperlink>
      <w:r w:rsidRPr="006D01D9">
        <w:rPr>
          <w:rStyle w:val="apple-converted-space"/>
          <w:rFonts w:ascii="Century Gothic" w:eastAsia="OpenSymbol" w:hAnsi="Century Gothic" w:cs="Arial"/>
        </w:rPr>
        <w:t> </w:t>
      </w:r>
      <w:r w:rsidRPr="006D01D9">
        <w:rPr>
          <w:rFonts w:ascii="Century Gothic" w:hAnsi="Century Gothic" w:cs="Arial"/>
        </w:rPr>
        <w:t>ou le</w:t>
      </w:r>
      <w:r w:rsidRPr="006D01D9">
        <w:rPr>
          <w:rStyle w:val="apple-converted-space"/>
          <w:rFonts w:ascii="Century Gothic" w:eastAsia="OpenSymbol" w:hAnsi="Century Gothic" w:cs="Arial"/>
        </w:rPr>
        <w:t> </w:t>
      </w:r>
      <w:hyperlink r:id="rId34" w:tooltip="Plutonium 239" w:history="1">
        <w:r w:rsidRPr="006D01D9">
          <w:rPr>
            <w:rStyle w:val="Hipervnculo"/>
            <w:rFonts w:ascii="Century Gothic" w:eastAsia="SimSun" w:hAnsi="Century Gothic" w:cs="Arial"/>
            <w:color w:val="auto"/>
            <w:u w:val="none"/>
          </w:rPr>
          <w:t>plutonium 239</w:t>
        </w:r>
      </w:hyperlink>
      <w:r w:rsidRPr="006D01D9">
        <w:rPr>
          <w:rFonts w:ascii="Century Gothic" w:hAnsi="Century Gothic" w:cs="Arial"/>
        </w:rPr>
        <w:t xml:space="preserve">. </w:t>
      </w:r>
    </w:p>
    <w:p w:rsidR="00C85ADC" w:rsidRPr="006D01D9"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6D01D9">
        <w:rPr>
          <w:rFonts w:ascii="Century Gothic" w:hAnsi="Century Gothic" w:cs="Arial"/>
        </w:rPr>
        <w:t>Dans l'</w:t>
      </w:r>
      <w:hyperlink r:id="rId35" w:tooltip="Histoire de l'arme nucléaire" w:history="1">
        <w:r w:rsidRPr="006D01D9">
          <w:rPr>
            <w:rStyle w:val="Hipervnculo"/>
            <w:rFonts w:ascii="Century Gothic" w:eastAsia="SimSun" w:hAnsi="Century Gothic" w:cs="Arial"/>
            <w:color w:val="auto"/>
            <w:u w:val="none"/>
          </w:rPr>
          <w:t>histoire de l'arme nucléaire</w:t>
        </w:r>
      </w:hyperlink>
      <w:r w:rsidRPr="006D01D9">
        <w:rPr>
          <w:rFonts w:ascii="Century Gothic" w:hAnsi="Century Gothic" w:cs="Arial"/>
        </w:rPr>
        <w:t>, c'est à ce jour le seul type de bombe ayant servi lors d'un conflit. Durant la</w:t>
      </w:r>
      <w:r w:rsidRPr="006D01D9">
        <w:rPr>
          <w:rStyle w:val="apple-converted-space"/>
          <w:rFonts w:ascii="Century Gothic" w:eastAsia="OpenSymbol" w:hAnsi="Century Gothic" w:cs="Arial"/>
        </w:rPr>
        <w:t> </w:t>
      </w:r>
      <w:hyperlink r:id="rId36" w:tooltip="Seconde Guerre mondiale" w:history="1">
        <w:r w:rsidRPr="006D01D9">
          <w:rPr>
            <w:rStyle w:val="Hipervnculo"/>
            <w:rFonts w:ascii="Century Gothic" w:eastAsia="SimSun" w:hAnsi="Century Gothic" w:cs="Arial"/>
            <w:color w:val="auto"/>
            <w:u w:val="none"/>
          </w:rPr>
          <w:t>Seconde Guerre mondiale</w:t>
        </w:r>
      </w:hyperlink>
      <w:r w:rsidRPr="006D01D9">
        <w:rPr>
          <w:rFonts w:ascii="Century Gothic" w:hAnsi="Century Gothic" w:cs="Arial"/>
        </w:rPr>
        <w:t>, deux bombes A, baptisées respectivement</w:t>
      </w:r>
      <w:r w:rsidRPr="006D01D9">
        <w:rPr>
          <w:rStyle w:val="apple-converted-space"/>
          <w:rFonts w:ascii="Century Gothic" w:eastAsia="OpenSymbol" w:hAnsi="Century Gothic" w:cs="Arial"/>
        </w:rPr>
        <w:t> </w:t>
      </w:r>
      <w:hyperlink r:id="rId37" w:tooltip="Little Boy" w:history="1">
        <w:r w:rsidRPr="006D01D9">
          <w:rPr>
            <w:rStyle w:val="Hipervnculo"/>
            <w:rFonts w:ascii="Century Gothic" w:eastAsia="SimSun" w:hAnsi="Century Gothic" w:cs="Arial"/>
            <w:color w:val="auto"/>
            <w:u w:val="none"/>
          </w:rPr>
          <w:t>Little Boy</w:t>
        </w:r>
      </w:hyperlink>
      <w:r w:rsidRPr="006D01D9">
        <w:rPr>
          <w:rStyle w:val="apple-converted-space"/>
          <w:rFonts w:ascii="Century Gothic" w:eastAsia="OpenSymbol" w:hAnsi="Century Gothic" w:cs="Arial"/>
        </w:rPr>
        <w:t> </w:t>
      </w:r>
      <w:r w:rsidRPr="006D01D9">
        <w:rPr>
          <w:rFonts w:ascii="Century Gothic" w:hAnsi="Century Gothic" w:cs="Arial"/>
        </w:rPr>
        <w:t>(à l'</w:t>
      </w:r>
      <w:hyperlink r:id="rId38" w:tooltip="Uranium" w:history="1">
        <w:r w:rsidRPr="006D01D9">
          <w:rPr>
            <w:rStyle w:val="Hipervnculo"/>
            <w:rFonts w:ascii="Century Gothic" w:eastAsia="SimSun" w:hAnsi="Century Gothic" w:cs="Arial"/>
            <w:color w:val="auto"/>
            <w:u w:val="none"/>
          </w:rPr>
          <w:t>uranium</w:t>
        </w:r>
      </w:hyperlink>
      <w:r w:rsidRPr="006D01D9">
        <w:rPr>
          <w:rFonts w:ascii="Century Gothic" w:hAnsi="Century Gothic" w:cs="Arial"/>
        </w:rPr>
        <w:t>) et</w:t>
      </w:r>
      <w:r w:rsidRPr="006D01D9">
        <w:rPr>
          <w:rStyle w:val="apple-converted-space"/>
          <w:rFonts w:ascii="Century Gothic" w:eastAsia="OpenSymbol" w:hAnsi="Century Gothic" w:cs="Arial"/>
        </w:rPr>
        <w:t> </w:t>
      </w:r>
      <w:hyperlink r:id="rId39" w:tooltip="Fat Man" w:history="1">
        <w:r w:rsidRPr="006D01D9">
          <w:rPr>
            <w:rStyle w:val="Hipervnculo"/>
            <w:rFonts w:ascii="Century Gothic" w:eastAsia="SimSun" w:hAnsi="Century Gothic" w:cs="Arial"/>
            <w:color w:val="auto"/>
            <w:u w:val="none"/>
          </w:rPr>
          <w:t>Fat Man</w:t>
        </w:r>
      </w:hyperlink>
      <w:r w:rsidRPr="006D01D9">
        <w:rPr>
          <w:rStyle w:val="apple-converted-space"/>
          <w:rFonts w:ascii="Century Gothic" w:eastAsia="OpenSymbol" w:hAnsi="Century Gothic" w:cs="Arial"/>
        </w:rPr>
        <w:t> </w:t>
      </w:r>
      <w:r w:rsidRPr="006D01D9">
        <w:rPr>
          <w:rFonts w:ascii="Century Gothic" w:hAnsi="Century Gothic" w:cs="Arial"/>
        </w:rPr>
        <w:t>(au</w:t>
      </w:r>
      <w:r w:rsidRPr="006D01D9">
        <w:rPr>
          <w:rStyle w:val="apple-converted-space"/>
          <w:rFonts w:ascii="Century Gothic" w:eastAsia="OpenSymbol" w:hAnsi="Century Gothic" w:cs="Arial"/>
        </w:rPr>
        <w:t> </w:t>
      </w:r>
      <w:hyperlink r:id="rId40" w:tooltip="Plutonium" w:history="1">
        <w:r w:rsidRPr="006D01D9">
          <w:rPr>
            <w:rStyle w:val="Hipervnculo"/>
            <w:rFonts w:ascii="Century Gothic" w:eastAsia="SimSun" w:hAnsi="Century Gothic" w:cs="Arial"/>
            <w:color w:val="auto"/>
            <w:u w:val="none"/>
          </w:rPr>
          <w:t>plutonium</w:t>
        </w:r>
      </w:hyperlink>
      <w:r w:rsidRPr="006D01D9">
        <w:rPr>
          <w:rFonts w:ascii="Century Gothic" w:hAnsi="Century Gothic" w:cs="Arial"/>
        </w:rPr>
        <w:t>), furent utilisées par l'</w:t>
      </w:r>
      <w:hyperlink r:id="rId41" w:tooltip="Forces armées des États-Unis" w:history="1">
        <w:r w:rsidRPr="006D01D9">
          <w:rPr>
            <w:rStyle w:val="Hipervnculo"/>
            <w:rFonts w:ascii="Century Gothic" w:eastAsia="SimSun" w:hAnsi="Century Gothic" w:cs="Arial"/>
            <w:color w:val="auto"/>
            <w:u w:val="none"/>
          </w:rPr>
          <w:t>armée américaine</w:t>
        </w:r>
      </w:hyperlink>
      <w:r w:rsidRPr="006D01D9">
        <w:rPr>
          <w:rStyle w:val="apple-converted-space"/>
          <w:rFonts w:ascii="Century Gothic" w:eastAsia="OpenSymbol" w:hAnsi="Century Gothic" w:cs="Arial"/>
        </w:rPr>
        <w:t> </w:t>
      </w:r>
      <w:r w:rsidRPr="006D01D9">
        <w:rPr>
          <w:rFonts w:ascii="Century Gothic" w:hAnsi="Century Gothic" w:cs="Arial"/>
        </w:rPr>
        <w:t>pour</w:t>
      </w:r>
      <w:r w:rsidRPr="006D01D9">
        <w:rPr>
          <w:rStyle w:val="apple-converted-space"/>
          <w:rFonts w:ascii="Century Gothic" w:eastAsia="OpenSymbol" w:hAnsi="Century Gothic" w:cs="Arial"/>
        </w:rPr>
        <w:t> </w:t>
      </w:r>
      <w:hyperlink r:id="rId42" w:tooltip="Bombardements atomiques d'Hiroshima et Nagasaki" w:history="1">
        <w:r w:rsidRPr="006D01D9">
          <w:rPr>
            <w:rStyle w:val="Hipervnculo"/>
            <w:rFonts w:ascii="Century Gothic" w:eastAsia="SimSun" w:hAnsi="Century Gothic" w:cs="Arial"/>
            <w:color w:val="auto"/>
            <w:u w:val="none"/>
          </w:rPr>
          <w:t>bombarder les villes d'Hiroshima et Nagasaki</w:t>
        </w:r>
      </w:hyperlink>
      <w:r w:rsidRPr="006D01D9">
        <w:rPr>
          <w:rStyle w:val="apple-converted-space"/>
          <w:rFonts w:ascii="Century Gothic" w:eastAsia="OpenSymbol" w:hAnsi="Century Gothic" w:cs="Arial"/>
        </w:rPr>
        <w:t> </w:t>
      </w:r>
      <w:r w:rsidRPr="006D01D9">
        <w:rPr>
          <w:rFonts w:ascii="Century Gothic" w:hAnsi="Century Gothic" w:cs="Arial"/>
        </w:rPr>
        <w:t>en</w:t>
      </w:r>
      <w:r w:rsidRPr="006D01D9">
        <w:rPr>
          <w:rStyle w:val="apple-converted-space"/>
          <w:rFonts w:ascii="Century Gothic" w:eastAsia="OpenSymbol" w:hAnsi="Century Gothic" w:cs="Arial"/>
        </w:rPr>
        <w:t> </w:t>
      </w:r>
      <w:hyperlink r:id="rId43" w:tooltip="Août 1945" w:history="1">
        <w:r w:rsidRPr="006D01D9">
          <w:rPr>
            <w:rStyle w:val="Hipervnculo"/>
            <w:rFonts w:ascii="Century Gothic" w:eastAsia="SimSun" w:hAnsi="Century Gothic" w:cs="Arial"/>
            <w:color w:val="auto"/>
            <w:u w:val="none"/>
          </w:rPr>
          <w:t>août 1945</w:t>
        </w:r>
      </w:hyperlink>
      <w:r w:rsidRPr="006D01D9">
        <w:rPr>
          <w:rFonts w:ascii="Century Gothic" w:hAnsi="Century Gothic" w:cs="Arial"/>
        </w:rPr>
        <w:t>.</w:t>
      </w:r>
    </w:p>
    <w:p w:rsidR="00C85ADC" w:rsidRPr="006D01D9" w:rsidRDefault="00C85ADC" w:rsidP="00C85ADC">
      <w:pPr>
        <w:pStyle w:val="Textoindependiente"/>
        <w:widowControl/>
        <w:spacing w:line="330" w:lineRule="atLeast"/>
        <w:rPr>
          <w:rFonts w:ascii="Century Gothic" w:hAnsi="Century Gothic"/>
        </w:rPr>
      </w:pPr>
    </w:p>
    <w:p w:rsidR="00C85ADC" w:rsidRDefault="00C85ADC" w:rsidP="00C85ADC">
      <w:pPr>
        <w:pStyle w:val="Textoindependiente"/>
        <w:widowControl/>
        <w:spacing w:line="330" w:lineRule="atLeast"/>
        <w:jc w:val="center"/>
      </w:pPr>
      <w:r>
        <w:rPr>
          <w:noProof/>
          <w:lang w:eastAsia="fr-BE" w:bidi="ar-SA"/>
        </w:rPr>
        <w:drawing>
          <wp:inline distT="0" distB="0" distL="0" distR="0">
            <wp:extent cx="4511675" cy="2259965"/>
            <wp:effectExtent l="19050" t="0" r="3175" b="0"/>
            <wp:docPr id="1" name="Imagen 1" descr="Résultat de recherche d'images pour &quot;bombe atomique jap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ombe atomique japon&quot;"/>
                    <pic:cNvPicPr>
                      <a:picLocks noChangeAspect="1" noChangeArrowheads="1"/>
                    </pic:cNvPicPr>
                  </pic:nvPicPr>
                  <pic:blipFill>
                    <a:blip r:embed="rId44" cstate="print"/>
                    <a:srcRect/>
                    <a:stretch>
                      <a:fillRect/>
                    </a:stretch>
                  </pic:blipFill>
                  <pic:spPr bwMode="auto">
                    <a:xfrm>
                      <a:off x="0" y="0"/>
                      <a:ext cx="4511675" cy="2259965"/>
                    </a:xfrm>
                    <a:prstGeom prst="rect">
                      <a:avLst/>
                    </a:prstGeom>
                    <a:noFill/>
                    <a:ln w="9525">
                      <a:noFill/>
                      <a:miter lim="800000"/>
                      <a:headEnd/>
                      <a:tailEnd/>
                    </a:ln>
                  </pic:spPr>
                </pic:pic>
              </a:graphicData>
            </a:graphic>
          </wp:inline>
        </w:drawing>
      </w: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r>
        <w:rPr>
          <w:noProof/>
          <w:lang w:eastAsia="fr-BE" w:bidi="ar-SA"/>
        </w:rPr>
        <w:drawing>
          <wp:inline distT="0" distB="0" distL="0" distR="0">
            <wp:extent cx="2803525" cy="1768475"/>
            <wp:effectExtent l="19050" t="0" r="0" b="0"/>
            <wp:docPr id="2" name="Imagen 2" descr="im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9"/>
                    <pic:cNvPicPr>
                      <a:picLocks noChangeAspect="1" noChangeArrowheads="1"/>
                    </pic:cNvPicPr>
                  </pic:nvPicPr>
                  <pic:blipFill>
                    <a:blip r:embed="rId45" cstate="print">
                      <a:lum bright="2000" contrast="-34000"/>
                    </a:blip>
                    <a:srcRect/>
                    <a:stretch>
                      <a:fillRect/>
                    </a:stretch>
                  </pic:blipFill>
                  <pic:spPr bwMode="auto">
                    <a:xfrm>
                      <a:off x="0" y="0"/>
                      <a:ext cx="2803525" cy="1768475"/>
                    </a:xfrm>
                    <a:prstGeom prst="rect">
                      <a:avLst/>
                    </a:prstGeom>
                    <a:noFill/>
                    <a:ln w="9525">
                      <a:noFill/>
                      <a:miter lim="800000"/>
                      <a:headEnd/>
                      <a:tailEnd/>
                    </a:ln>
                  </pic:spPr>
                </pic:pic>
              </a:graphicData>
            </a:graphic>
          </wp:inline>
        </w:drawing>
      </w:r>
      <w:r>
        <w:t xml:space="preserve">     </w:t>
      </w:r>
      <w:r>
        <w:rPr>
          <w:noProof/>
          <w:lang w:eastAsia="fr-BE" w:bidi="ar-SA"/>
        </w:rPr>
        <w:drawing>
          <wp:inline distT="0" distB="0" distL="0" distR="0">
            <wp:extent cx="3114040" cy="2156460"/>
            <wp:effectExtent l="19050" t="0" r="0" b="0"/>
            <wp:docPr id="12" name="Imagen 12" descr="h29_1977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29_19773763"/>
                    <pic:cNvPicPr>
                      <a:picLocks noChangeAspect="1" noChangeArrowheads="1"/>
                    </pic:cNvPicPr>
                  </pic:nvPicPr>
                  <pic:blipFill>
                    <a:blip r:embed="rId46" cstate="print"/>
                    <a:srcRect/>
                    <a:stretch>
                      <a:fillRect/>
                    </a:stretch>
                  </pic:blipFill>
                  <pic:spPr bwMode="auto">
                    <a:xfrm>
                      <a:off x="0" y="0"/>
                      <a:ext cx="3114040" cy="2156460"/>
                    </a:xfrm>
                    <a:prstGeom prst="rect">
                      <a:avLst/>
                    </a:prstGeom>
                    <a:noFill/>
                    <a:ln w="9525">
                      <a:noFill/>
                      <a:miter lim="800000"/>
                      <a:headEnd/>
                      <a:tailEnd/>
                    </a:ln>
                  </pic:spPr>
                </pic:pic>
              </a:graphicData>
            </a:graphic>
          </wp:inline>
        </w:drawing>
      </w: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jc w:val="center"/>
      </w:pPr>
      <w:r>
        <w:rPr>
          <w:noProof/>
          <w:lang w:eastAsia="fr-BE" w:bidi="ar-SA"/>
        </w:rPr>
        <w:lastRenderedPageBreak/>
        <w:drawing>
          <wp:inline distT="0" distB="0" distL="0" distR="0">
            <wp:extent cx="3813175" cy="2846705"/>
            <wp:effectExtent l="19050" t="0" r="0" b="0"/>
            <wp:docPr id="3" name="Imagen 3" descr="2968725607_1_5_EGynmp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68725607_1_5_EGynmpVl"/>
                    <pic:cNvPicPr>
                      <a:picLocks noChangeAspect="1" noChangeArrowheads="1"/>
                    </pic:cNvPicPr>
                  </pic:nvPicPr>
                  <pic:blipFill>
                    <a:blip r:embed="rId47" cstate="print"/>
                    <a:srcRect/>
                    <a:stretch>
                      <a:fillRect/>
                    </a:stretch>
                  </pic:blipFill>
                  <pic:spPr bwMode="auto">
                    <a:xfrm>
                      <a:off x="0" y="0"/>
                      <a:ext cx="3813175" cy="2846705"/>
                    </a:xfrm>
                    <a:prstGeom prst="rect">
                      <a:avLst/>
                    </a:prstGeom>
                    <a:noFill/>
                    <a:ln w="9525">
                      <a:noFill/>
                      <a:miter lim="800000"/>
                      <a:headEnd/>
                      <a:tailEnd/>
                    </a:ln>
                  </pic:spPr>
                </pic:pic>
              </a:graphicData>
            </a:graphic>
          </wp:inline>
        </w:drawing>
      </w:r>
    </w:p>
    <w:p w:rsidR="00C85ADC" w:rsidRPr="00311201" w:rsidRDefault="00C85ADC" w:rsidP="00C85ADC">
      <w:pPr>
        <w:pStyle w:val="Textoindependiente"/>
        <w:widowControl/>
        <w:spacing w:line="330" w:lineRule="atLeast"/>
        <w:rPr>
          <w:b/>
        </w:rPr>
      </w:pPr>
    </w:p>
    <w:p w:rsidR="00C85ADC" w:rsidRDefault="00C85ADC" w:rsidP="00C85ADC">
      <w:pPr>
        <w:pStyle w:val="NormalWeb"/>
        <w:spacing w:before="0" w:beforeAutospacing="0" w:after="240" w:afterAutospacing="0"/>
        <w:textAlignment w:val="top"/>
        <w:rPr>
          <w:rFonts w:ascii="Century Gothic" w:hAnsi="Century Gothic" w:cs="Arial"/>
        </w:rPr>
      </w:pPr>
      <w:r w:rsidRPr="00311201">
        <w:rPr>
          <w:rFonts w:ascii="Century Gothic" w:hAnsi="Century Gothic" w:cs="Arial"/>
          <w:b/>
          <w:bCs/>
        </w:rPr>
        <w:t>Albert Einstein</w:t>
      </w:r>
      <w:r w:rsidRPr="00311201">
        <w:rPr>
          <w:rStyle w:val="apple-converted-space"/>
          <w:rFonts w:ascii="Century Gothic" w:eastAsia="OpenSymbol" w:hAnsi="Century Gothic" w:cs="Arial"/>
        </w:rPr>
        <w:t> </w:t>
      </w:r>
      <w:r w:rsidRPr="00311201">
        <w:rPr>
          <w:rFonts w:ascii="Century Gothic" w:hAnsi="Century Gothic" w:cs="Arial"/>
        </w:rPr>
        <w:t xml:space="preserve"> (Né en Allemagne le 14/03/1879 - mort aux Etats-Unis le 18/04/1955) est un physicien de renommée internationale,  auteur de la célèbre formule E=mc².</w:t>
      </w:r>
    </w:p>
    <w:p w:rsidR="00C85ADC" w:rsidRPr="00311201" w:rsidRDefault="00C85ADC" w:rsidP="00C85ADC">
      <w:pPr>
        <w:pStyle w:val="NormalWeb"/>
        <w:spacing w:before="0" w:beforeAutospacing="0" w:after="240" w:afterAutospacing="0"/>
        <w:textAlignment w:val="top"/>
        <w:rPr>
          <w:rFonts w:ascii="Century Gothic" w:hAnsi="Century Gothic" w:cs="Arial"/>
        </w:rPr>
      </w:pPr>
      <w:r w:rsidRPr="00311201">
        <w:rPr>
          <w:rFonts w:ascii="Century Gothic" w:hAnsi="Century Gothic" w:cs="Arial"/>
          <w:bCs/>
        </w:rPr>
        <w:t>Malgré des débuts difficiles, ses théories sur les relativités restreinte et générale ont bouleversé le monde de la physique et lui ont valu la reconnaissance de ses pairs</w:t>
      </w:r>
      <w:r w:rsidRPr="00311201">
        <w:rPr>
          <w:rFonts w:ascii="Century Gothic" w:hAnsi="Century Gothic" w:cs="Arial"/>
        </w:rPr>
        <w:t>. Médiatisé à outrance, il s’est fait aussi le défenseur de la paix et a toujours regretté sa part de responsabilité dans l'élaboration de la bombe atomique. Instigateur d’une nouvelle ère de la physique, Einstein, par son approche de la recherche et sa personnalité marquante, est devenu, aujourd’hui, une figure mythique de la science.</w:t>
      </w:r>
      <w:r w:rsidRPr="00311201">
        <w:rPr>
          <w:rStyle w:val="apple-converted-space"/>
          <w:rFonts w:ascii="Century Gothic" w:eastAsia="OpenSymbol" w:hAnsi="Century Gothic" w:cs="Arial"/>
        </w:rPr>
        <w:t> </w:t>
      </w:r>
    </w:p>
    <w:p w:rsidR="00C85ADC" w:rsidRDefault="00C85ADC" w:rsidP="00C85ADC">
      <w:pPr>
        <w:pStyle w:val="Textoindependiente"/>
        <w:widowControl/>
        <w:spacing w:line="330" w:lineRule="atLeast"/>
        <w:rPr>
          <w:rFonts w:ascii="Century Gothic" w:hAnsi="Century Gothic" w:cs="Arial"/>
        </w:rPr>
      </w:pPr>
      <w:r>
        <w:rPr>
          <w:rFonts w:ascii="Century Gothic" w:hAnsi="Century Gothic" w:cs="Arial"/>
          <w:shd w:val="clear" w:color="auto" w:fill="FFFFFF"/>
        </w:rPr>
        <w:t>Lorsqu’</w:t>
      </w:r>
      <w:r w:rsidRPr="00311201">
        <w:rPr>
          <w:rFonts w:ascii="Century Gothic" w:hAnsi="Century Gothic" w:cs="Arial"/>
          <w:shd w:val="clear" w:color="auto" w:fill="FFFFFF"/>
        </w:rPr>
        <w:t> </w:t>
      </w:r>
      <w:hyperlink r:id="rId48" w:history="1">
        <w:r w:rsidRPr="00311201">
          <w:rPr>
            <w:rStyle w:val="Hipervnculo"/>
            <w:rFonts w:ascii="Century Gothic" w:hAnsi="Century Gothic" w:cs="Arial"/>
            <w:color w:val="auto"/>
            <w:u w:val="none"/>
          </w:rPr>
          <w:t>Hitler</w:t>
        </w:r>
      </w:hyperlink>
      <w:r w:rsidRPr="00311201">
        <w:rPr>
          <w:rStyle w:val="apple-converted-space"/>
          <w:rFonts w:ascii="Century Gothic" w:hAnsi="Century Gothic" w:cs="Arial"/>
          <w:shd w:val="clear" w:color="auto" w:fill="FFFFFF"/>
        </w:rPr>
        <w:t> </w:t>
      </w:r>
      <w:r w:rsidRPr="00311201">
        <w:rPr>
          <w:rFonts w:ascii="Century Gothic" w:hAnsi="Century Gothic" w:cs="Arial"/>
          <w:shd w:val="clear" w:color="auto" w:fill="FFFFFF"/>
        </w:rPr>
        <w:t>accède au pouvoir en 1933, le physicien quitte son pays natal et se rend à Princeton, aux Etats-Unis. Bientôt, la </w:t>
      </w:r>
      <w:hyperlink r:id="rId49" w:history="1">
        <w:r w:rsidRPr="00311201">
          <w:rPr>
            <w:rStyle w:val="Hipervnculo"/>
            <w:rFonts w:ascii="Century Gothic" w:hAnsi="Century Gothic" w:cs="Arial"/>
            <w:color w:val="auto"/>
            <w:u w:val="none"/>
          </w:rPr>
          <w:t>Seconde Guerre mondiale</w:t>
        </w:r>
      </w:hyperlink>
      <w:r w:rsidRPr="00311201">
        <w:rPr>
          <w:rStyle w:val="apple-converted-space"/>
          <w:rFonts w:ascii="Century Gothic" w:hAnsi="Century Gothic" w:cs="Arial"/>
          <w:shd w:val="clear" w:color="auto" w:fill="FFFFFF"/>
        </w:rPr>
        <w:t> </w:t>
      </w:r>
      <w:r w:rsidRPr="00311201">
        <w:rPr>
          <w:rFonts w:ascii="Century Gothic" w:hAnsi="Century Gothic" w:cs="Arial"/>
          <w:shd w:val="clear" w:color="auto" w:fill="FFFFFF"/>
        </w:rPr>
        <w:t>éclate et Einstein est effrayé à l’idée que les nazis puissent élaborer une arme nucléaire.</w:t>
      </w:r>
      <w:r w:rsidRPr="00311201">
        <w:rPr>
          <w:rStyle w:val="apple-converted-space"/>
          <w:rFonts w:ascii="Century Gothic" w:hAnsi="Century Gothic" w:cs="Arial"/>
          <w:shd w:val="clear" w:color="auto" w:fill="FFFFFF"/>
        </w:rPr>
        <w:t> </w:t>
      </w:r>
      <w:r w:rsidRPr="00311201">
        <w:rPr>
          <w:rFonts w:ascii="Century Gothic" w:hAnsi="Century Gothic" w:cs="Arial"/>
          <w:bCs/>
        </w:rPr>
        <w:t>Aussi, en 1939, il signe une lettre destinée au </w:t>
      </w:r>
      <w:hyperlink r:id="rId50" w:history="1">
        <w:r w:rsidRPr="00311201">
          <w:rPr>
            <w:rStyle w:val="Hipervnculo"/>
            <w:rFonts w:ascii="Century Gothic" w:hAnsi="Century Gothic" w:cs="Arial"/>
            <w:bCs/>
            <w:color w:val="auto"/>
            <w:u w:val="none"/>
          </w:rPr>
          <w:t>président américain Roosevelt</w:t>
        </w:r>
      </w:hyperlink>
      <w:r w:rsidRPr="00311201">
        <w:rPr>
          <w:rStyle w:val="apple-converted-space"/>
          <w:rFonts w:ascii="Century Gothic" w:hAnsi="Century Gothic" w:cs="Arial"/>
          <w:bCs/>
        </w:rPr>
        <w:t> </w:t>
      </w:r>
      <w:r w:rsidRPr="00311201">
        <w:rPr>
          <w:rFonts w:ascii="Century Gothic" w:hAnsi="Century Gothic" w:cs="Arial"/>
          <w:bCs/>
        </w:rPr>
        <w:t>afin de le convaincre de lancer un projet de construction de la bombe atomique</w:t>
      </w:r>
      <w:r w:rsidRPr="00311201">
        <w:rPr>
          <w:rFonts w:ascii="Century Gothic" w:hAnsi="Century Gothic" w:cs="Arial"/>
          <w:shd w:val="clear" w:color="auto" w:fill="FFFFFF"/>
        </w:rPr>
        <w:t>. Ce courrier joue un rôle important dans la mise en place du </w:t>
      </w:r>
      <w:hyperlink r:id="rId51" w:history="1">
        <w:r w:rsidRPr="00311201">
          <w:rPr>
            <w:rStyle w:val="Hipervnculo"/>
            <w:rFonts w:ascii="Century Gothic" w:hAnsi="Century Gothic" w:cs="Arial"/>
            <w:color w:val="auto"/>
            <w:u w:val="none"/>
          </w:rPr>
          <w:t>projet Manhattan</w:t>
        </w:r>
      </w:hyperlink>
      <w:r w:rsidRPr="00311201">
        <w:rPr>
          <w:rFonts w:ascii="Century Gothic" w:hAnsi="Century Gothic" w:cs="Arial"/>
          <w:shd w:val="clear" w:color="auto" w:fill="FFFFFF"/>
        </w:rPr>
        <w:t>.</w:t>
      </w:r>
      <w:r w:rsidRPr="00311201">
        <w:rPr>
          <w:rStyle w:val="apple-converted-space"/>
          <w:rFonts w:ascii="Century Gothic" w:hAnsi="Century Gothic" w:cs="Arial"/>
          <w:shd w:val="clear" w:color="auto" w:fill="FFFFFF"/>
        </w:rPr>
        <w:t> </w:t>
      </w:r>
    </w:p>
    <w:p w:rsidR="00C85ADC" w:rsidRPr="00311201" w:rsidRDefault="00C85ADC" w:rsidP="00C85ADC">
      <w:pPr>
        <w:pStyle w:val="Textoindependiente"/>
        <w:widowControl/>
        <w:spacing w:line="330" w:lineRule="atLeast"/>
        <w:rPr>
          <w:rStyle w:val="apple-converted-space"/>
          <w:rFonts w:ascii="Century Gothic" w:hAnsi="Century Gothic" w:cs="Arial"/>
          <w:shd w:val="clear" w:color="auto" w:fill="FFFFFF"/>
        </w:rPr>
      </w:pPr>
      <w:r w:rsidRPr="00311201">
        <w:rPr>
          <w:rFonts w:ascii="Century Gothic" w:hAnsi="Century Gothic" w:cs="Arial"/>
          <w:shd w:val="clear" w:color="auto" w:fill="FFFFFF"/>
        </w:rPr>
        <w:t>S’étant détourné de ses convictions pacifistes par peur du </w:t>
      </w:r>
      <w:hyperlink r:id="rId52" w:history="1">
        <w:r w:rsidRPr="00311201">
          <w:rPr>
            <w:rStyle w:val="Hipervnculo"/>
            <w:rFonts w:ascii="Century Gothic" w:hAnsi="Century Gothic" w:cs="Arial"/>
            <w:color w:val="auto"/>
            <w:u w:val="none"/>
          </w:rPr>
          <w:t>nazisme</w:t>
        </w:r>
      </w:hyperlink>
      <w:r w:rsidRPr="00311201">
        <w:rPr>
          <w:rFonts w:ascii="Century Gothic" w:hAnsi="Century Gothic" w:cs="Arial"/>
          <w:shd w:val="clear" w:color="auto" w:fill="FFFFFF"/>
        </w:rPr>
        <w:t>,</w:t>
      </w:r>
      <w:r w:rsidRPr="00311201">
        <w:rPr>
          <w:rStyle w:val="apple-converted-space"/>
          <w:rFonts w:ascii="Century Gothic" w:hAnsi="Century Gothic" w:cs="Arial"/>
          <w:shd w:val="clear" w:color="auto" w:fill="FFFFFF"/>
        </w:rPr>
        <w:t> </w:t>
      </w:r>
      <w:r w:rsidRPr="00311201">
        <w:rPr>
          <w:rFonts w:ascii="Century Gothic" w:hAnsi="Century Gothic" w:cs="Arial"/>
          <w:bCs/>
        </w:rPr>
        <w:t>Einstein se reprochera son intervention durant le reste de sa vie</w:t>
      </w:r>
      <w:r w:rsidRPr="00311201">
        <w:rPr>
          <w:rFonts w:ascii="Century Gothic" w:hAnsi="Century Gothic" w:cs="Arial"/>
          <w:shd w:val="clear" w:color="auto" w:fill="FFFFFF"/>
        </w:rPr>
        <w:t>. Il était d’ailleurs revenu sur ses pas en 1945, sommant le président d’abandonner l’arme atomique. Après la guerre, il s’efforcera de lutter pour le désarmement international, et intégrera le Comité d’Urgence des savants atomistes.</w:t>
      </w:r>
      <w:r w:rsidRPr="00311201">
        <w:rPr>
          <w:rStyle w:val="apple-converted-space"/>
          <w:rFonts w:ascii="Century Gothic" w:hAnsi="Century Gothic" w:cs="Arial"/>
          <w:shd w:val="clear" w:color="auto" w:fill="FFFFFF"/>
        </w:rPr>
        <w:t> </w:t>
      </w:r>
    </w:p>
    <w:p w:rsidR="00C85ADC" w:rsidRDefault="00C85ADC" w:rsidP="00C85ADC">
      <w:pPr>
        <w:pStyle w:val="Textoindependiente"/>
        <w:widowControl/>
        <w:spacing w:line="330" w:lineRule="atLeast"/>
        <w:rPr>
          <w:rStyle w:val="apple-converted-space"/>
          <w:rFonts w:ascii="Arial" w:hAnsi="Arial" w:cs="Arial"/>
          <w:color w:val="333333"/>
          <w:sz w:val="20"/>
          <w:szCs w:val="20"/>
          <w:shd w:val="clear" w:color="auto" w:fill="FFFFFF"/>
        </w:rPr>
      </w:pPr>
    </w:p>
    <w:p w:rsidR="00C85ADC" w:rsidRDefault="00C85ADC" w:rsidP="00C85ADC">
      <w:pPr>
        <w:pStyle w:val="Textoindependiente"/>
        <w:widowControl/>
        <w:spacing w:line="330" w:lineRule="atLeast"/>
        <w:rPr>
          <w:rStyle w:val="apple-converted-space"/>
          <w:rFonts w:ascii="Arial" w:hAnsi="Arial" w:cs="Arial"/>
          <w:color w:val="333333"/>
          <w:sz w:val="20"/>
          <w:szCs w:val="20"/>
          <w:shd w:val="clear" w:color="auto" w:fill="FFFFFF"/>
        </w:rPr>
      </w:pPr>
    </w:p>
    <w:p w:rsidR="00C85ADC" w:rsidRDefault="00C85ADC" w:rsidP="00C85ADC">
      <w:pPr>
        <w:pStyle w:val="Textoindependiente"/>
        <w:widowControl/>
        <w:spacing w:line="330" w:lineRule="atLeast"/>
        <w:rPr>
          <w:rStyle w:val="apple-converted-space"/>
          <w:rFonts w:ascii="Arial" w:hAnsi="Arial" w:cs="Arial"/>
          <w:color w:val="333333"/>
          <w:sz w:val="20"/>
          <w:szCs w:val="20"/>
          <w:shd w:val="clear" w:color="auto" w:fill="FFFFFF"/>
        </w:rPr>
      </w:pPr>
    </w:p>
    <w:p w:rsidR="00C85ADC" w:rsidRPr="00477C31"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482A03">
        <w:rPr>
          <w:rFonts w:ascii="Century Gothic" w:hAnsi="Century Gothic" w:cs="Arial"/>
          <w:b/>
          <w:bCs/>
        </w:rPr>
        <w:lastRenderedPageBreak/>
        <w:t xml:space="preserve">Marie </w:t>
      </w:r>
      <w:proofErr w:type="spellStart"/>
      <w:r w:rsidRPr="00482A03">
        <w:rPr>
          <w:rFonts w:ascii="Century Gothic" w:hAnsi="Century Gothic" w:cs="Arial"/>
          <w:b/>
          <w:bCs/>
        </w:rPr>
        <w:t>Skłodowska</w:t>
      </w:r>
      <w:proofErr w:type="spellEnd"/>
      <w:r w:rsidRPr="00482A03">
        <w:rPr>
          <w:rFonts w:ascii="Century Gothic" w:hAnsi="Century Gothic" w:cs="Arial"/>
          <w:b/>
          <w:bCs/>
        </w:rPr>
        <w:t>-Curie</w:t>
      </w:r>
      <w:r w:rsidRPr="00477C31">
        <w:rPr>
          <w:rFonts w:ascii="Century Gothic" w:hAnsi="Century Gothic" w:cs="Arial"/>
        </w:rPr>
        <w:t>, (</w:t>
      </w:r>
      <w:hyperlink r:id="rId53" w:tooltip="1867 en science" w:history="1">
        <w:r w:rsidRPr="00477C31">
          <w:rPr>
            <w:rStyle w:val="Hipervnculo"/>
            <w:rFonts w:ascii="Century Gothic" w:eastAsia="SimSun" w:hAnsi="Century Gothic" w:cs="Arial"/>
            <w:color w:val="auto"/>
            <w:u w:val="none"/>
          </w:rPr>
          <w:t>1867</w:t>
        </w:r>
      </w:hyperlink>
      <w:r w:rsidRPr="00477C31">
        <w:rPr>
          <w:rFonts w:ascii="Century Gothic" w:hAnsi="Century Gothic" w:cs="Arial"/>
        </w:rPr>
        <w:t xml:space="preserve"> - </w:t>
      </w:r>
      <w:hyperlink r:id="rId54" w:tooltip="1934" w:history="1">
        <w:r w:rsidRPr="00477C31">
          <w:rPr>
            <w:rStyle w:val="Hipervnculo"/>
            <w:rFonts w:ascii="Century Gothic" w:eastAsia="SimSun" w:hAnsi="Century Gothic" w:cs="Arial"/>
            <w:color w:val="auto"/>
            <w:u w:val="none"/>
          </w:rPr>
          <w:t>1934</w:t>
        </w:r>
      </w:hyperlink>
      <w:r w:rsidRPr="00477C31">
        <w:rPr>
          <w:rFonts w:ascii="Century Gothic" w:hAnsi="Century Gothic" w:cs="Arial"/>
        </w:rPr>
        <w:t>), est une</w:t>
      </w:r>
      <w:r w:rsidRPr="00477C31">
        <w:rPr>
          <w:rStyle w:val="apple-converted-space"/>
          <w:rFonts w:ascii="Century Gothic" w:eastAsia="OpenSymbol" w:hAnsi="Century Gothic" w:cs="Arial"/>
        </w:rPr>
        <w:t> </w:t>
      </w:r>
      <w:hyperlink r:id="rId55" w:tooltip="Physicien" w:history="1">
        <w:r w:rsidRPr="00477C31">
          <w:rPr>
            <w:rStyle w:val="Hipervnculo"/>
            <w:rFonts w:ascii="Century Gothic" w:eastAsia="SimSun" w:hAnsi="Century Gothic" w:cs="Arial"/>
            <w:color w:val="auto"/>
            <w:u w:val="none"/>
          </w:rPr>
          <w:t>physicienne</w:t>
        </w:r>
      </w:hyperlink>
      <w:r w:rsidRPr="00477C31">
        <w:rPr>
          <w:rStyle w:val="apple-converted-space"/>
          <w:rFonts w:ascii="Century Gothic" w:eastAsia="OpenSymbol" w:hAnsi="Century Gothic" w:cs="Arial"/>
        </w:rPr>
        <w:t> </w:t>
      </w:r>
      <w:r w:rsidRPr="00477C31">
        <w:rPr>
          <w:rFonts w:ascii="Century Gothic" w:hAnsi="Century Gothic" w:cs="Arial"/>
        </w:rPr>
        <w:t>et</w:t>
      </w:r>
      <w:r w:rsidRPr="00477C31">
        <w:rPr>
          <w:rStyle w:val="apple-converted-space"/>
          <w:rFonts w:ascii="Century Gothic" w:eastAsia="OpenSymbol" w:hAnsi="Century Gothic" w:cs="Arial"/>
        </w:rPr>
        <w:t> </w:t>
      </w:r>
      <w:hyperlink r:id="rId56" w:tooltip="Chimiste" w:history="1">
        <w:r w:rsidRPr="00477C31">
          <w:rPr>
            <w:rStyle w:val="Hipervnculo"/>
            <w:rFonts w:ascii="Century Gothic" w:eastAsia="SimSun" w:hAnsi="Century Gothic" w:cs="Arial"/>
            <w:color w:val="auto"/>
            <w:u w:val="none"/>
          </w:rPr>
          <w:t>chimiste</w:t>
        </w:r>
      </w:hyperlink>
      <w:r w:rsidRPr="00477C31">
        <w:rPr>
          <w:rFonts w:ascii="Century Gothic" w:hAnsi="Century Gothic" w:cs="Arial"/>
        </w:rPr>
        <w:t xml:space="preserve"> </w:t>
      </w:r>
      <w:hyperlink r:id="rId57" w:tooltip="Royaume du Congrès" w:history="1">
        <w:r w:rsidRPr="00477C31">
          <w:rPr>
            <w:rStyle w:val="Hipervnculo"/>
            <w:rFonts w:ascii="Century Gothic" w:eastAsia="SimSun" w:hAnsi="Century Gothic" w:cs="Arial"/>
            <w:color w:val="auto"/>
            <w:u w:val="none"/>
          </w:rPr>
          <w:t>polonaise</w:t>
        </w:r>
      </w:hyperlink>
      <w:r w:rsidRPr="00477C31">
        <w:rPr>
          <w:rFonts w:ascii="Century Gothic" w:hAnsi="Century Gothic" w:cs="Arial"/>
        </w:rPr>
        <w:t>,</w:t>
      </w:r>
      <w:r w:rsidRPr="00477C31">
        <w:rPr>
          <w:rStyle w:val="apple-converted-space"/>
          <w:rFonts w:ascii="Century Gothic" w:eastAsia="OpenSymbol" w:hAnsi="Century Gothic" w:cs="Arial"/>
        </w:rPr>
        <w:t> </w:t>
      </w:r>
      <w:r>
        <w:rPr>
          <w:rStyle w:val="apple-converted-space"/>
          <w:rFonts w:ascii="Century Gothic" w:eastAsia="OpenSymbol" w:hAnsi="Century Gothic" w:cs="Arial"/>
        </w:rPr>
        <w:t xml:space="preserve"> </w:t>
      </w:r>
      <w:hyperlink r:id="rId58" w:tooltip="Naturalisation" w:history="1">
        <w:r w:rsidRPr="00477C31">
          <w:rPr>
            <w:rStyle w:val="Hipervnculo"/>
            <w:rFonts w:ascii="Century Gothic" w:eastAsia="SimSun" w:hAnsi="Century Gothic" w:cs="Arial"/>
            <w:color w:val="auto"/>
            <w:u w:val="none"/>
          </w:rPr>
          <w:t>naturalisée</w:t>
        </w:r>
      </w:hyperlink>
      <w:r w:rsidRPr="00477C31">
        <w:rPr>
          <w:rStyle w:val="apple-converted-space"/>
          <w:rFonts w:ascii="Century Gothic" w:eastAsia="OpenSymbol" w:hAnsi="Century Gothic" w:cs="Arial"/>
        </w:rPr>
        <w:t> </w:t>
      </w:r>
      <w:hyperlink r:id="rId59" w:tooltip="France" w:history="1">
        <w:r w:rsidRPr="00477C31">
          <w:rPr>
            <w:rStyle w:val="Hipervnculo"/>
            <w:rFonts w:ascii="Century Gothic" w:eastAsia="SimSun" w:hAnsi="Century Gothic" w:cs="Arial"/>
            <w:color w:val="auto"/>
            <w:u w:val="none"/>
          </w:rPr>
          <w:t>française</w:t>
        </w:r>
      </w:hyperlink>
      <w:r w:rsidRPr="00477C31">
        <w:rPr>
          <w:rFonts w:ascii="Century Gothic" w:hAnsi="Century Gothic" w:cs="Arial"/>
        </w:rPr>
        <w:t>.</w:t>
      </w:r>
    </w:p>
    <w:p w:rsidR="00C85ADC" w:rsidRDefault="00C85ADC" w:rsidP="00C85ADC">
      <w:pPr>
        <w:pStyle w:val="NormalWeb"/>
        <w:shd w:val="clear" w:color="auto" w:fill="FFFFFF"/>
        <w:spacing w:before="120" w:beforeAutospacing="0" w:after="120" w:afterAutospacing="0" w:line="336" w:lineRule="atLeast"/>
        <w:rPr>
          <w:rFonts w:ascii="Century Gothic" w:hAnsi="Century Gothic" w:cs="Arial"/>
        </w:rPr>
      </w:pPr>
      <w:hyperlink r:id="rId60" w:tooltip="Pierre Curie" w:history="1">
        <w:r w:rsidRPr="00477C31">
          <w:rPr>
            <w:rStyle w:val="Hipervnculo"/>
            <w:rFonts w:ascii="Century Gothic" w:eastAsia="SimSun" w:hAnsi="Century Gothic" w:cs="Arial"/>
            <w:color w:val="auto"/>
            <w:u w:val="none"/>
          </w:rPr>
          <w:t>Pierre Curie</w:t>
        </w:r>
      </w:hyperlink>
      <w:r w:rsidRPr="00477C31">
        <w:rPr>
          <w:rStyle w:val="apple-converted-space"/>
          <w:rFonts w:ascii="Century Gothic" w:eastAsia="OpenSymbol" w:hAnsi="Century Gothic" w:cs="Arial"/>
        </w:rPr>
        <w:t> </w:t>
      </w:r>
      <w:r w:rsidRPr="00477C31">
        <w:rPr>
          <w:rFonts w:ascii="Century Gothic" w:hAnsi="Century Gothic" w:cs="Arial"/>
        </w:rPr>
        <w:t xml:space="preserve">— son époux — et Marie Curie reçoivent </w:t>
      </w:r>
      <w:r>
        <w:rPr>
          <w:rFonts w:ascii="Century Gothic" w:hAnsi="Century Gothic" w:cs="Arial"/>
        </w:rPr>
        <w:t>le</w:t>
      </w:r>
      <w:r w:rsidRPr="00477C31">
        <w:rPr>
          <w:rStyle w:val="apple-converted-space"/>
          <w:rFonts w:ascii="Century Gothic" w:eastAsia="OpenSymbol" w:hAnsi="Century Gothic" w:cs="Arial"/>
        </w:rPr>
        <w:t> </w:t>
      </w:r>
      <w:hyperlink r:id="rId61" w:tooltip="Prix Nobel de physique" w:history="1">
        <w:r w:rsidRPr="00477C31">
          <w:rPr>
            <w:rStyle w:val="Hipervnculo"/>
            <w:rFonts w:ascii="Century Gothic" w:eastAsia="SimSun" w:hAnsi="Century Gothic" w:cs="Arial"/>
            <w:color w:val="auto"/>
            <w:u w:val="none"/>
          </w:rPr>
          <w:t>prix Nobel de physique</w:t>
        </w:r>
      </w:hyperlink>
      <w:r w:rsidRPr="00477C31">
        <w:rPr>
          <w:rStyle w:val="apple-converted-space"/>
          <w:rFonts w:ascii="Century Gothic" w:eastAsia="OpenSymbol" w:hAnsi="Century Gothic" w:cs="Arial"/>
        </w:rPr>
        <w:t> </w:t>
      </w:r>
      <w:r w:rsidRPr="00477C31">
        <w:rPr>
          <w:rFonts w:ascii="Century Gothic" w:hAnsi="Century Gothic" w:cs="Arial"/>
        </w:rPr>
        <w:t>de</w:t>
      </w:r>
      <w:r w:rsidRPr="00477C31">
        <w:rPr>
          <w:rStyle w:val="apple-converted-space"/>
          <w:rFonts w:ascii="Century Gothic" w:eastAsia="OpenSymbol" w:hAnsi="Century Gothic" w:cs="Arial"/>
        </w:rPr>
        <w:t> </w:t>
      </w:r>
      <w:hyperlink r:id="rId62" w:tooltip="1903 en science" w:history="1">
        <w:r w:rsidRPr="00477C31">
          <w:rPr>
            <w:rStyle w:val="Hipervnculo"/>
            <w:rFonts w:ascii="Century Gothic" w:eastAsia="SimSun" w:hAnsi="Century Gothic" w:cs="Arial"/>
            <w:color w:val="auto"/>
            <w:u w:val="none"/>
          </w:rPr>
          <w:t>1903</w:t>
        </w:r>
      </w:hyperlink>
      <w:r w:rsidRPr="00477C31">
        <w:rPr>
          <w:rStyle w:val="apple-converted-space"/>
          <w:rFonts w:ascii="Century Gothic" w:eastAsia="OpenSymbol" w:hAnsi="Century Gothic" w:cs="Arial"/>
        </w:rPr>
        <w:t> </w:t>
      </w:r>
      <w:r w:rsidRPr="00477C31">
        <w:rPr>
          <w:rFonts w:ascii="Century Gothic" w:hAnsi="Century Gothic" w:cs="Arial"/>
        </w:rPr>
        <w:t xml:space="preserve">pour leurs recherches sur les radiations. </w:t>
      </w:r>
    </w:p>
    <w:p w:rsidR="00C85ADC" w:rsidRPr="00477C31"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477C31">
        <w:rPr>
          <w:rFonts w:ascii="Century Gothic" w:hAnsi="Century Gothic" w:cs="Arial"/>
        </w:rPr>
        <w:t>En</w:t>
      </w:r>
      <w:r w:rsidRPr="00477C31">
        <w:rPr>
          <w:rStyle w:val="apple-converted-space"/>
          <w:rFonts w:ascii="Century Gothic" w:eastAsia="OpenSymbol" w:hAnsi="Century Gothic" w:cs="Arial"/>
        </w:rPr>
        <w:t> </w:t>
      </w:r>
      <w:hyperlink r:id="rId63" w:tooltip="1911 en science" w:history="1">
        <w:r w:rsidRPr="00477C31">
          <w:rPr>
            <w:rStyle w:val="Hipervnculo"/>
            <w:rFonts w:ascii="Century Gothic" w:eastAsia="SimSun" w:hAnsi="Century Gothic" w:cs="Arial"/>
            <w:color w:val="auto"/>
            <w:u w:val="none"/>
          </w:rPr>
          <w:t>1911</w:t>
        </w:r>
      </w:hyperlink>
      <w:r w:rsidRPr="00477C31">
        <w:rPr>
          <w:rFonts w:ascii="Century Gothic" w:hAnsi="Century Gothic" w:cs="Arial"/>
        </w:rPr>
        <w:t>, elle obtient le</w:t>
      </w:r>
      <w:r w:rsidRPr="00477C31">
        <w:rPr>
          <w:rStyle w:val="apple-converted-space"/>
          <w:rFonts w:ascii="Century Gothic" w:eastAsia="OpenSymbol" w:hAnsi="Century Gothic" w:cs="Arial"/>
        </w:rPr>
        <w:t> </w:t>
      </w:r>
      <w:hyperlink r:id="rId64" w:tooltip="Prix Nobel de chimie" w:history="1">
        <w:r w:rsidRPr="00477C31">
          <w:rPr>
            <w:rStyle w:val="Hipervnculo"/>
            <w:rFonts w:ascii="Century Gothic" w:eastAsia="SimSun" w:hAnsi="Century Gothic" w:cs="Arial"/>
            <w:color w:val="auto"/>
            <w:u w:val="none"/>
          </w:rPr>
          <w:t>prix Nobel de chimie</w:t>
        </w:r>
      </w:hyperlink>
      <w:r w:rsidRPr="00477C31">
        <w:rPr>
          <w:rStyle w:val="apple-converted-space"/>
          <w:rFonts w:ascii="Century Gothic" w:eastAsia="OpenSymbol" w:hAnsi="Century Gothic" w:cs="Arial"/>
        </w:rPr>
        <w:t> </w:t>
      </w:r>
      <w:r w:rsidRPr="00477C31">
        <w:rPr>
          <w:rFonts w:ascii="Century Gothic" w:hAnsi="Century Gothic" w:cs="Arial"/>
        </w:rPr>
        <w:t>pour ses travaux sur le</w:t>
      </w:r>
      <w:r w:rsidRPr="00477C31">
        <w:rPr>
          <w:rStyle w:val="apple-converted-space"/>
          <w:rFonts w:ascii="Century Gothic" w:eastAsia="OpenSymbol" w:hAnsi="Century Gothic" w:cs="Arial"/>
        </w:rPr>
        <w:t> </w:t>
      </w:r>
      <w:hyperlink r:id="rId65" w:tooltip="Polonium" w:history="1">
        <w:r w:rsidRPr="00477C31">
          <w:rPr>
            <w:rStyle w:val="Hipervnculo"/>
            <w:rFonts w:ascii="Century Gothic" w:eastAsia="SimSun" w:hAnsi="Century Gothic" w:cs="Arial"/>
            <w:color w:val="auto"/>
            <w:u w:val="none"/>
          </w:rPr>
          <w:t>polonium</w:t>
        </w:r>
      </w:hyperlink>
      <w:r w:rsidRPr="00477C31">
        <w:rPr>
          <w:rStyle w:val="apple-converted-space"/>
          <w:rFonts w:ascii="Century Gothic" w:eastAsia="OpenSymbol" w:hAnsi="Century Gothic" w:cs="Arial"/>
        </w:rPr>
        <w:t> </w:t>
      </w:r>
      <w:r w:rsidRPr="00477C31">
        <w:rPr>
          <w:rFonts w:ascii="Century Gothic" w:hAnsi="Century Gothic" w:cs="Arial"/>
        </w:rPr>
        <w:t>et le</w:t>
      </w:r>
      <w:r w:rsidRPr="00477C31">
        <w:rPr>
          <w:rStyle w:val="apple-converted-space"/>
          <w:rFonts w:ascii="Century Gothic" w:eastAsia="OpenSymbol" w:hAnsi="Century Gothic" w:cs="Arial"/>
        </w:rPr>
        <w:t> </w:t>
      </w:r>
      <w:hyperlink r:id="rId66" w:tooltip="Radium" w:history="1">
        <w:r w:rsidRPr="00477C31">
          <w:rPr>
            <w:rStyle w:val="Hipervnculo"/>
            <w:rFonts w:ascii="Century Gothic" w:eastAsia="SimSun" w:hAnsi="Century Gothic" w:cs="Arial"/>
            <w:color w:val="auto"/>
            <w:u w:val="none"/>
          </w:rPr>
          <w:t>radium</w:t>
        </w:r>
      </w:hyperlink>
      <w:r w:rsidRPr="00477C31">
        <w:rPr>
          <w:rFonts w:ascii="Century Gothic" w:hAnsi="Century Gothic" w:cs="Arial"/>
        </w:rPr>
        <w:t>.</w:t>
      </w:r>
    </w:p>
    <w:p w:rsidR="00C85ADC"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477C31">
        <w:rPr>
          <w:rFonts w:ascii="Century Gothic" w:hAnsi="Century Gothic" w:cs="Arial"/>
        </w:rPr>
        <w:t>Scientifique d'exception, elle est la première</w:t>
      </w:r>
      <w:r w:rsidRPr="00477C31">
        <w:rPr>
          <w:rStyle w:val="apple-converted-space"/>
          <w:rFonts w:ascii="Century Gothic" w:eastAsia="OpenSymbol" w:hAnsi="Century Gothic" w:cs="Arial"/>
        </w:rPr>
        <w:t> </w:t>
      </w:r>
      <w:hyperlink r:id="rId67" w:tooltip="Liste des lauréates du prix Nobel" w:history="1">
        <w:r w:rsidRPr="00477C31">
          <w:rPr>
            <w:rStyle w:val="Hipervnculo"/>
            <w:rFonts w:ascii="Century Gothic" w:eastAsia="SimSun" w:hAnsi="Century Gothic" w:cs="Arial"/>
            <w:color w:val="auto"/>
            <w:u w:val="none"/>
          </w:rPr>
          <w:t>femme à avoir reçu</w:t>
        </w:r>
      </w:hyperlink>
      <w:r w:rsidRPr="00477C31">
        <w:rPr>
          <w:rStyle w:val="apple-converted-space"/>
          <w:rFonts w:ascii="Century Gothic" w:eastAsia="OpenSymbol" w:hAnsi="Century Gothic" w:cs="Arial"/>
        </w:rPr>
        <w:t> </w:t>
      </w:r>
      <w:r w:rsidRPr="00477C31">
        <w:rPr>
          <w:rFonts w:ascii="Century Gothic" w:hAnsi="Century Gothic" w:cs="Arial"/>
        </w:rPr>
        <w:t>le</w:t>
      </w:r>
      <w:r w:rsidRPr="00477C31">
        <w:rPr>
          <w:rStyle w:val="apple-converted-space"/>
          <w:rFonts w:ascii="Century Gothic" w:eastAsia="OpenSymbol" w:hAnsi="Century Gothic" w:cs="Arial"/>
        </w:rPr>
        <w:t> </w:t>
      </w:r>
      <w:hyperlink r:id="rId68" w:tooltip="Prix Nobel" w:history="1">
        <w:r w:rsidRPr="00477C31">
          <w:rPr>
            <w:rStyle w:val="Hipervnculo"/>
            <w:rFonts w:ascii="Century Gothic" w:eastAsia="SimSun" w:hAnsi="Century Gothic" w:cs="Arial"/>
            <w:color w:val="auto"/>
            <w:u w:val="none"/>
          </w:rPr>
          <w:t>prix Nobel</w:t>
        </w:r>
      </w:hyperlink>
      <w:r w:rsidRPr="00477C31">
        <w:rPr>
          <w:rFonts w:ascii="Century Gothic" w:hAnsi="Century Gothic" w:cs="Arial"/>
        </w:rPr>
        <w:t>, et à ce jour la seule femme à en avoir reçu deux. Elle reste à ce jour le seul lauréat à avoir été récompensé dans deux domaines scientifiques distincts.</w:t>
      </w:r>
    </w:p>
    <w:p w:rsidR="00C85ADC" w:rsidRPr="00477C31"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477C31">
        <w:rPr>
          <w:rFonts w:ascii="Century Gothic" w:hAnsi="Century Gothic" w:cs="Arial"/>
        </w:rPr>
        <w:t>Lorsque la guerre é</w:t>
      </w:r>
      <w:r>
        <w:rPr>
          <w:rFonts w:ascii="Century Gothic" w:hAnsi="Century Gothic" w:cs="Arial"/>
        </w:rPr>
        <w:t xml:space="preserve">clate, Marie Curie se mobilise : aux </w:t>
      </w:r>
      <w:r w:rsidRPr="00477C31">
        <w:rPr>
          <w:rFonts w:ascii="Century Gothic" w:hAnsi="Century Gothic" w:cs="Arial"/>
        </w:rPr>
        <w:t>côtés d’</w:t>
      </w:r>
      <w:hyperlink r:id="rId69" w:tooltip="Antoine Béclère" w:history="1">
        <w:r w:rsidRPr="00477C31">
          <w:rPr>
            <w:rStyle w:val="Hipervnculo"/>
            <w:rFonts w:ascii="Century Gothic" w:eastAsia="OpenSymbol" w:hAnsi="Century Gothic" w:cs="Arial"/>
            <w:color w:val="auto"/>
            <w:u w:val="none"/>
          </w:rPr>
          <w:t>Antoine Béclère</w:t>
        </w:r>
      </w:hyperlink>
      <w:r w:rsidRPr="00477C31">
        <w:rPr>
          <w:rFonts w:ascii="Century Gothic" w:hAnsi="Century Gothic" w:cs="Arial"/>
        </w:rPr>
        <w:t>, directeur du service radiologique des armées, et avec l'aide de la</w:t>
      </w:r>
      <w:r w:rsidRPr="00477C31">
        <w:rPr>
          <w:rStyle w:val="apple-converted-space"/>
          <w:rFonts w:ascii="Century Gothic" w:hAnsi="Century Gothic" w:cs="Arial"/>
        </w:rPr>
        <w:t> </w:t>
      </w:r>
      <w:hyperlink r:id="rId70" w:tooltip="Mouvement international de la Croix-Rouge et du Croissant-Rouge" w:history="1">
        <w:r w:rsidRPr="00477C31">
          <w:rPr>
            <w:rStyle w:val="Hipervnculo"/>
            <w:rFonts w:ascii="Century Gothic" w:eastAsia="OpenSymbol" w:hAnsi="Century Gothic" w:cs="Arial"/>
            <w:color w:val="auto"/>
            <w:u w:val="none"/>
          </w:rPr>
          <w:t>Croix-Rouge</w:t>
        </w:r>
      </w:hyperlink>
      <w:r w:rsidRPr="00477C31">
        <w:rPr>
          <w:rFonts w:ascii="Century Gothic" w:hAnsi="Century Gothic" w:cs="Arial"/>
        </w:rPr>
        <w:t>, elle participe à la conception de dix-huit unités chirurgicales mobiles, des « ambulances radiologiques » surnommées</w:t>
      </w:r>
      <w:r w:rsidRPr="00477C31">
        <w:rPr>
          <w:rStyle w:val="apple-converted-space"/>
          <w:rFonts w:ascii="Century Gothic" w:hAnsi="Century Gothic" w:cs="Arial"/>
        </w:rPr>
        <w:t> </w:t>
      </w:r>
      <w:r w:rsidRPr="00477C31">
        <w:rPr>
          <w:rFonts w:ascii="Century Gothic" w:hAnsi="Century Gothic" w:cs="Arial"/>
          <w:i/>
          <w:iCs/>
        </w:rPr>
        <w:t>a posteriori</w:t>
      </w:r>
      <w:r w:rsidRPr="00477C31">
        <w:rPr>
          <w:rStyle w:val="apple-converted-space"/>
          <w:rFonts w:ascii="Century Gothic" w:hAnsi="Century Gothic" w:cs="Arial"/>
        </w:rPr>
        <w:t> </w:t>
      </w:r>
      <w:r w:rsidRPr="00477C31">
        <w:rPr>
          <w:rFonts w:ascii="Century Gothic" w:hAnsi="Century Gothic" w:cs="Arial"/>
        </w:rPr>
        <w:t>les « </w:t>
      </w:r>
      <w:hyperlink r:id="rId71" w:tooltip="Petites Curies" w:history="1">
        <w:r w:rsidRPr="00477C31">
          <w:rPr>
            <w:rStyle w:val="Hipervnculo"/>
            <w:rFonts w:ascii="Century Gothic" w:eastAsia="OpenSymbol" w:hAnsi="Century Gothic" w:cs="Arial"/>
            <w:color w:val="auto"/>
            <w:u w:val="none"/>
          </w:rPr>
          <w:t>petites Curies</w:t>
        </w:r>
      </w:hyperlink>
      <w:r w:rsidRPr="00477C31">
        <w:rPr>
          <w:rFonts w:ascii="Century Gothic" w:hAnsi="Century Gothic" w:cs="Arial"/>
        </w:rPr>
        <w:t xml:space="preserve"> ». </w:t>
      </w:r>
    </w:p>
    <w:p w:rsidR="00C85ADC" w:rsidRPr="00477C31" w:rsidRDefault="00C85ADC" w:rsidP="00C85ADC">
      <w:pPr>
        <w:pStyle w:val="NormalWeb"/>
        <w:shd w:val="clear" w:color="auto" w:fill="FFFFFF"/>
        <w:spacing w:before="120" w:beforeAutospacing="0" w:after="120" w:afterAutospacing="0" w:line="336" w:lineRule="atLeast"/>
        <w:rPr>
          <w:rFonts w:ascii="Century Gothic" w:hAnsi="Century Gothic" w:cs="Arial"/>
        </w:rPr>
      </w:pPr>
    </w:p>
    <w:p w:rsidR="00C85ADC" w:rsidRDefault="00C85ADC" w:rsidP="00C85ADC">
      <w:pPr>
        <w:pStyle w:val="Textoindependiente"/>
        <w:widowControl/>
        <w:spacing w:line="330" w:lineRule="atLeast"/>
      </w:pPr>
      <w:r>
        <w:rPr>
          <w:noProof/>
          <w:lang w:eastAsia="fr-BE" w:bidi="ar-SA"/>
        </w:rPr>
        <w:drawing>
          <wp:inline distT="0" distB="0" distL="0" distR="0">
            <wp:extent cx="2803525" cy="2717165"/>
            <wp:effectExtent l="19050" t="0" r="0" b="0"/>
            <wp:docPr id="14" name="Imagen 14" descr="http://www.rts.ch/2011/11/29/12/13/3615299.image?w=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ts.ch/2011/11/29/12/13/3615299.image?w=517"/>
                    <pic:cNvPicPr>
                      <a:picLocks noChangeAspect="1" noChangeArrowheads="1"/>
                    </pic:cNvPicPr>
                  </pic:nvPicPr>
                  <pic:blipFill>
                    <a:blip r:embed="rId72" cstate="print"/>
                    <a:srcRect/>
                    <a:stretch>
                      <a:fillRect/>
                    </a:stretch>
                  </pic:blipFill>
                  <pic:spPr bwMode="auto">
                    <a:xfrm>
                      <a:off x="0" y="0"/>
                      <a:ext cx="2803525" cy="2717165"/>
                    </a:xfrm>
                    <a:prstGeom prst="rect">
                      <a:avLst/>
                    </a:prstGeom>
                    <a:noFill/>
                    <a:ln w="9525">
                      <a:noFill/>
                      <a:miter lim="800000"/>
                      <a:headEnd/>
                      <a:tailEnd/>
                    </a:ln>
                  </pic:spPr>
                </pic:pic>
              </a:graphicData>
            </a:graphic>
          </wp:inline>
        </w:drawing>
      </w:r>
      <w:r>
        <w:rPr>
          <w:rFonts w:ascii="Century Gothic" w:hAnsi="Century Gothic"/>
        </w:rPr>
        <w:t xml:space="preserve"> </w:t>
      </w:r>
      <w:r>
        <w:t xml:space="preserve"> </w:t>
      </w:r>
      <w:r>
        <w:rPr>
          <w:noProof/>
          <w:lang w:eastAsia="fr-BE" w:bidi="ar-SA"/>
        </w:rPr>
        <w:drawing>
          <wp:inline distT="0" distB="0" distL="0" distR="0">
            <wp:extent cx="3183255" cy="2372360"/>
            <wp:effectExtent l="19050" t="0" r="0" b="0"/>
            <wp:docPr id="13" name="Imagen 13" descr="http://gallica.bnf.fr/ark:/12148/btv1b6932588c/f1.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allica.bnf.fr/ark:/12148/btv1b6932588c/f1.highres"/>
                    <pic:cNvPicPr>
                      <a:picLocks noChangeAspect="1" noChangeArrowheads="1"/>
                    </pic:cNvPicPr>
                  </pic:nvPicPr>
                  <pic:blipFill>
                    <a:blip r:embed="rId73" cstate="print"/>
                    <a:srcRect/>
                    <a:stretch>
                      <a:fillRect/>
                    </a:stretch>
                  </pic:blipFill>
                  <pic:spPr bwMode="auto">
                    <a:xfrm>
                      <a:off x="0" y="0"/>
                      <a:ext cx="3183255" cy="2372360"/>
                    </a:xfrm>
                    <a:prstGeom prst="rect">
                      <a:avLst/>
                    </a:prstGeom>
                    <a:noFill/>
                    <a:ln w="9525">
                      <a:noFill/>
                      <a:miter lim="800000"/>
                      <a:headEnd/>
                      <a:tailEnd/>
                    </a:ln>
                  </pic:spPr>
                </pic:pic>
              </a:graphicData>
            </a:graphic>
          </wp:inline>
        </w:drawing>
      </w:r>
    </w:p>
    <w:p w:rsidR="00C85ADC" w:rsidRPr="00477C31" w:rsidRDefault="00C85ADC" w:rsidP="00C85ADC">
      <w:pPr>
        <w:pStyle w:val="Textoindependiente"/>
        <w:widowControl/>
        <w:spacing w:line="330" w:lineRule="atLeast"/>
        <w:rPr>
          <w:rFonts w:ascii="Century Gothic" w:hAnsi="Century Gothic"/>
        </w:rPr>
      </w:pPr>
    </w:p>
    <w:p w:rsidR="00C85ADC" w:rsidRPr="00477C31"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477C31">
        <w:rPr>
          <w:rFonts w:ascii="Century Gothic" w:hAnsi="Century Gothic" w:cs="Arial"/>
        </w:rPr>
        <w:t>Ces véhicules permettent de prendre des</w:t>
      </w:r>
      <w:r w:rsidRPr="00477C31">
        <w:rPr>
          <w:rStyle w:val="apple-converted-space"/>
          <w:rFonts w:ascii="Century Gothic" w:hAnsi="Century Gothic" w:cs="Arial"/>
        </w:rPr>
        <w:t> </w:t>
      </w:r>
      <w:hyperlink r:id="rId74" w:tooltip="Radiographie" w:history="1">
        <w:r w:rsidRPr="00477C31">
          <w:rPr>
            <w:rStyle w:val="Hipervnculo"/>
            <w:rFonts w:ascii="Century Gothic" w:eastAsia="OpenSymbol" w:hAnsi="Century Gothic" w:cs="Arial"/>
            <w:color w:val="auto"/>
            <w:u w:val="none"/>
          </w:rPr>
          <w:t>radiographies</w:t>
        </w:r>
      </w:hyperlink>
      <w:r w:rsidRPr="00477C31">
        <w:rPr>
          <w:rStyle w:val="apple-converted-space"/>
          <w:rFonts w:ascii="Century Gothic" w:hAnsi="Century Gothic" w:cs="Arial"/>
        </w:rPr>
        <w:t> </w:t>
      </w:r>
      <w:r w:rsidRPr="00477C31">
        <w:rPr>
          <w:rFonts w:ascii="Century Gothic" w:hAnsi="Century Gothic" w:cs="Arial"/>
        </w:rPr>
        <w:t>des malades, très utile</w:t>
      </w:r>
      <w:r>
        <w:rPr>
          <w:rFonts w:ascii="Century Gothic" w:hAnsi="Century Gothic" w:cs="Arial"/>
        </w:rPr>
        <w:t>s</w:t>
      </w:r>
      <w:r w:rsidRPr="00477C31">
        <w:rPr>
          <w:rFonts w:ascii="Century Gothic" w:hAnsi="Century Gothic" w:cs="Arial"/>
        </w:rPr>
        <w:t xml:space="preserve"> pour situer plus précisément l'emplacement des éclats d'obus et des balles et faciliter l'opération chirurgicale, soit différée soit immédiate sous le dispositif radiographique. </w:t>
      </w:r>
    </w:p>
    <w:p w:rsidR="00C85ADC" w:rsidRPr="00477C31"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477C31">
        <w:rPr>
          <w:rFonts w:ascii="Century Gothic" w:hAnsi="Century Gothic" w:cs="Arial"/>
        </w:rPr>
        <w:t>Marie Curie transforme l’Institut du radium en véritable école de radiologie, pour former des bataillons de jeunes femmes aide-</w:t>
      </w:r>
      <w:hyperlink r:id="rId75" w:tooltip="Radiographie" w:history="1">
        <w:r w:rsidRPr="00477C31">
          <w:rPr>
            <w:rStyle w:val="Hipervnculo"/>
            <w:rFonts w:ascii="Century Gothic" w:eastAsia="OpenSymbol" w:hAnsi="Century Gothic" w:cs="Arial"/>
            <w:color w:val="auto"/>
            <w:u w:val="none"/>
          </w:rPr>
          <w:t>radiologistes</w:t>
        </w:r>
      </w:hyperlink>
      <w:r w:rsidRPr="00477C31">
        <w:rPr>
          <w:rFonts w:ascii="Century Gothic" w:hAnsi="Century Gothic" w:cs="Arial"/>
        </w:rPr>
        <w:t>. Elle a aussi participé à la création de 150 postes fixes de radiologie, au sein des hôpitaux militaires.</w:t>
      </w: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p>
    <w:p w:rsidR="00C85ADC" w:rsidRDefault="00C85ADC" w:rsidP="00C85ADC">
      <w:pPr>
        <w:pStyle w:val="NormalWeb"/>
        <w:shd w:val="clear" w:color="auto" w:fill="FFFFFF"/>
        <w:spacing w:before="120" w:beforeAutospacing="0" w:after="120" w:afterAutospacing="0" w:line="336" w:lineRule="atLeast"/>
        <w:rPr>
          <w:rFonts w:ascii="Century Gothic" w:hAnsi="Century Gothic" w:cs="Arial"/>
          <w:b/>
          <w:bCs/>
          <w:sz w:val="22"/>
          <w:szCs w:val="22"/>
        </w:rPr>
      </w:pPr>
    </w:p>
    <w:p w:rsidR="00C85ADC" w:rsidRDefault="00C85ADC" w:rsidP="00C85ADC">
      <w:pPr>
        <w:pStyle w:val="NormalWeb"/>
        <w:shd w:val="clear" w:color="auto" w:fill="FFFFFF"/>
        <w:spacing w:before="120" w:beforeAutospacing="0" w:after="120" w:afterAutospacing="0" w:line="336" w:lineRule="atLeast"/>
        <w:rPr>
          <w:rFonts w:ascii="Century Gothic" w:hAnsi="Century Gothic" w:cs="Arial"/>
          <w:b/>
          <w:bCs/>
          <w:sz w:val="22"/>
          <w:szCs w:val="22"/>
        </w:rPr>
      </w:pPr>
    </w:p>
    <w:p w:rsidR="00C85ADC" w:rsidRPr="00B2444C" w:rsidRDefault="00C85ADC" w:rsidP="00C85ADC">
      <w:pPr>
        <w:pStyle w:val="NormalWeb"/>
        <w:shd w:val="clear" w:color="auto" w:fill="FFFFFF"/>
        <w:spacing w:before="120" w:beforeAutospacing="0" w:after="120" w:afterAutospacing="0" w:line="336" w:lineRule="atLeast"/>
        <w:rPr>
          <w:rFonts w:ascii="Century Gothic" w:hAnsi="Century Gothic" w:cs="Arial"/>
          <w:sz w:val="22"/>
          <w:szCs w:val="22"/>
        </w:rPr>
      </w:pPr>
      <w:r w:rsidRPr="00B2444C">
        <w:rPr>
          <w:rFonts w:ascii="Century Gothic" w:hAnsi="Century Gothic" w:cs="Arial"/>
          <w:b/>
          <w:bCs/>
          <w:sz w:val="22"/>
          <w:szCs w:val="22"/>
        </w:rPr>
        <w:lastRenderedPageBreak/>
        <w:t>Archimède de Syracuse</w:t>
      </w:r>
      <w:r w:rsidRPr="00B2444C">
        <w:rPr>
          <w:rStyle w:val="apple-converted-space"/>
          <w:rFonts w:ascii="Century Gothic" w:eastAsia="OpenSymbol" w:hAnsi="Century Gothic" w:cs="Arial"/>
          <w:sz w:val="22"/>
          <w:szCs w:val="22"/>
        </w:rPr>
        <w:t> </w:t>
      </w:r>
      <w:r w:rsidRPr="00B2444C">
        <w:rPr>
          <w:rFonts w:ascii="Century Gothic" w:hAnsi="Century Gothic" w:cs="Arial"/>
          <w:sz w:val="22"/>
          <w:szCs w:val="22"/>
        </w:rPr>
        <w:t>né</w:t>
      </w:r>
      <w:r w:rsidRPr="00B2444C">
        <w:rPr>
          <w:rStyle w:val="apple-converted-space"/>
          <w:rFonts w:ascii="Century Gothic" w:eastAsia="OpenSymbol" w:hAnsi="Century Gothic" w:cs="Arial"/>
          <w:sz w:val="22"/>
          <w:szCs w:val="22"/>
        </w:rPr>
        <w:t> </w:t>
      </w:r>
      <w:r w:rsidRPr="00C85ADC">
        <w:rPr>
          <w:rFonts w:ascii="Century Gothic" w:hAnsi="Century Gothic" w:cs="Arial"/>
          <w:sz w:val="22"/>
          <w:szCs w:val="22"/>
        </w:rPr>
        <w:t>vers</w:t>
      </w:r>
      <w:r w:rsidRPr="00C85ADC">
        <w:rPr>
          <w:rStyle w:val="apple-converted-space"/>
          <w:rFonts w:ascii="Century Gothic" w:eastAsia="OpenSymbol" w:hAnsi="Century Gothic" w:cs="Arial"/>
          <w:sz w:val="22"/>
          <w:szCs w:val="22"/>
        </w:rPr>
        <w:t> </w:t>
      </w:r>
      <w:hyperlink r:id="rId76" w:tooltip="287 av. J.-C." w:history="1">
        <w:r w:rsidRPr="00C85ADC">
          <w:rPr>
            <w:rStyle w:val="Hipervnculo"/>
            <w:rFonts w:ascii="Century Gothic" w:eastAsia="SimSun" w:hAnsi="Century Gothic" w:cs="Arial"/>
            <w:color w:val="auto"/>
            <w:sz w:val="22"/>
            <w:szCs w:val="22"/>
            <w:u w:val="none"/>
          </w:rPr>
          <w:t>287</w:t>
        </w:r>
      </w:hyperlink>
      <w:r w:rsidRPr="00B2444C">
        <w:rPr>
          <w:rStyle w:val="apple-converted-space"/>
          <w:rFonts w:ascii="Century Gothic" w:eastAsia="OpenSymbol" w:hAnsi="Century Gothic" w:cs="Arial"/>
          <w:sz w:val="22"/>
          <w:szCs w:val="22"/>
        </w:rPr>
        <w:t> </w:t>
      </w:r>
      <w:r w:rsidRPr="00B2444C">
        <w:rPr>
          <w:rFonts w:ascii="Century Gothic" w:hAnsi="Century Gothic" w:cs="Arial"/>
          <w:sz w:val="22"/>
          <w:szCs w:val="22"/>
        </w:rPr>
        <w:t>et mort en</w:t>
      </w:r>
      <w:r w:rsidRPr="00B2444C">
        <w:rPr>
          <w:rStyle w:val="apple-converted-space"/>
          <w:rFonts w:ascii="Century Gothic" w:eastAsia="OpenSymbol" w:hAnsi="Century Gothic" w:cs="Arial"/>
          <w:sz w:val="22"/>
          <w:szCs w:val="22"/>
        </w:rPr>
        <w:t> </w:t>
      </w:r>
      <w:hyperlink r:id="rId77" w:tooltip="212 av. J.-C." w:history="1">
        <w:r w:rsidRPr="00B2444C">
          <w:rPr>
            <w:rStyle w:val="Hipervnculo"/>
            <w:rFonts w:ascii="Century Gothic" w:eastAsia="SimSun" w:hAnsi="Century Gothic" w:cs="Arial"/>
            <w:color w:val="auto"/>
            <w:sz w:val="22"/>
            <w:szCs w:val="22"/>
            <w:u w:val="none"/>
          </w:rPr>
          <w:t>212 av. J.-C.</w:t>
        </w:r>
      </w:hyperlink>
      <w:r w:rsidRPr="00B2444C">
        <w:rPr>
          <w:rFonts w:ascii="Century Gothic" w:hAnsi="Century Gothic" w:cs="Arial"/>
          <w:sz w:val="22"/>
          <w:szCs w:val="22"/>
        </w:rPr>
        <w:t>, est un grand scientifique grec de l'</w:t>
      </w:r>
      <w:hyperlink r:id="rId78" w:tooltip="Antiquité" w:history="1">
        <w:r w:rsidRPr="00B2444C">
          <w:rPr>
            <w:rStyle w:val="Hipervnculo"/>
            <w:rFonts w:ascii="Century Gothic" w:eastAsia="SimSun" w:hAnsi="Century Gothic" w:cs="Arial"/>
            <w:color w:val="auto"/>
            <w:sz w:val="22"/>
            <w:szCs w:val="22"/>
            <w:u w:val="none"/>
          </w:rPr>
          <w:t>Antiquité</w:t>
        </w:r>
      </w:hyperlink>
      <w:r w:rsidRPr="00B2444C">
        <w:rPr>
          <w:rFonts w:ascii="Century Gothic" w:hAnsi="Century Gothic" w:cs="Arial"/>
          <w:sz w:val="22"/>
          <w:szCs w:val="22"/>
        </w:rPr>
        <w:t xml:space="preserve">,   </w:t>
      </w:r>
      <w:hyperlink r:id="rId79" w:tooltip="Physicien" w:history="1">
        <w:r w:rsidRPr="00B2444C">
          <w:rPr>
            <w:rStyle w:val="Hipervnculo"/>
            <w:rFonts w:ascii="Century Gothic" w:eastAsia="SimSun" w:hAnsi="Century Gothic" w:cs="Arial"/>
            <w:color w:val="auto"/>
            <w:sz w:val="22"/>
            <w:szCs w:val="22"/>
            <w:u w:val="none"/>
          </w:rPr>
          <w:t>physicien</w:t>
        </w:r>
      </w:hyperlink>
      <w:r w:rsidRPr="00B2444C">
        <w:rPr>
          <w:rFonts w:ascii="Century Gothic" w:hAnsi="Century Gothic" w:cs="Arial"/>
          <w:sz w:val="22"/>
          <w:szCs w:val="22"/>
        </w:rPr>
        <w:t>,</w:t>
      </w:r>
      <w:r w:rsidRPr="00B2444C">
        <w:rPr>
          <w:rStyle w:val="apple-converted-space"/>
          <w:rFonts w:ascii="Century Gothic" w:eastAsia="OpenSymbol" w:hAnsi="Century Gothic" w:cs="Arial"/>
          <w:sz w:val="22"/>
          <w:szCs w:val="22"/>
        </w:rPr>
        <w:t> </w:t>
      </w:r>
      <w:hyperlink r:id="rId80" w:tooltip="Mathématicien" w:history="1">
        <w:r w:rsidRPr="00B2444C">
          <w:rPr>
            <w:rStyle w:val="Hipervnculo"/>
            <w:rFonts w:ascii="Century Gothic" w:eastAsia="SimSun" w:hAnsi="Century Gothic" w:cs="Arial"/>
            <w:color w:val="auto"/>
            <w:sz w:val="22"/>
            <w:szCs w:val="22"/>
            <w:u w:val="none"/>
          </w:rPr>
          <w:t>mathématicien</w:t>
        </w:r>
      </w:hyperlink>
      <w:r w:rsidRPr="00B2444C">
        <w:rPr>
          <w:rStyle w:val="apple-converted-space"/>
          <w:rFonts w:ascii="Century Gothic" w:eastAsia="OpenSymbol" w:hAnsi="Century Gothic" w:cs="Arial"/>
          <w:sz w:val="22"/>
          <w:szCs w:val="22"/>
        </w:rPr>
        <w:t> </w:t>
      </w:r>
      <w:r w:rsidRPr="00B2444C">
        <w:rPr>
          <w:rFonts w:ascii="Century Gothic" w:hAnsi="Century Gothic" w:cs="Arial"/>
          <w:sz w:val="22"/>
          <w:szCs w:val="22"/>
        </w:rPr>
        <w:t>et</w:t>
      </w:r>
      <w:r w:rsidRPr="00B2444C">
        <w:rPr>
          <w:rStyle w:val="apple-converted-space"/>
          <w:rFonts w:ascii="Century Gothic" w:eastAsia="OpenSymbol" w:hAnsi="Century Gothic" w:cs="Arial"/>
          <w:sz w:val="22"/>
          <w:szCs w:val="22"/>
        </w:rPr>
        <w:t> </w:t>
      </w:r>
      <w:hyperlink r:id="rId81" w:tooltip="Ingénieur" w:history="1">
        <w:r w:rsidRPr="00B2444C">
          <w:rPr>
            <w:rStyle w:val="Hipervnculo"/>
            <w:rFonts w:ascii="Century Gothic" w:eastAsia="SimSun" w:hAnsi="Century Gothic" w:cs="Arial"/>
            <w:color w:val="auto"/>
            <w:sz w:val="22"/>
            <w:szCs w:val="22"/>
            <w:u w:val="none"/>
          </w:rPr>
          <w:t>ingénieur</w:t>
        </w:r>
      </w:hyperlink>
      <w:r w:rsidRPr="00B2444C">
        <w:rPr>
          <w:rFonts w:ascii="Century Gothic" w:hAnsi="Century Gothic" w:cs="Arial"/>
          <w:sz w:val="22"/>
          <w:szCs w:val="22"/>
        </w:rPr>
        <w:t xml:space="preserve">. </w:t>
      </w:r>
    </w:p>
    <w:p w:rsidR="00C85ADC" w:rsidRPr="00B2444C" w:rsidRDefault="00C85ADC" w:rsidP="00C85ADC">
      <w:pPr>
        <w:pStyle w:val="NormalWeb"/>
        <w:shd w:val="clear" w:color="auto" w:fill="FFFFFF"/>
        <w:spacing w:before="120" w:beforeAutospacing="0" w:after="120" w:afterAutospacing="0" w:line="336" w:lineRule="atLeast"/>
        <w:rPr>
          <w:rFonts w:ascii="Century Gothic" w:hAnsi="Century Gothic" w:cs="Arial"/>
          <w:sz w:val="22"/>
          <w:szCs w:val="22"/>
        </w:rPr>
      </w:pPr>
      <w:r w:rsidRPr="00B2444C">
        <w:rPr>
          <w:rFonts w:ascii="Century Gothic" w:hAnsi="Century Gothic" w:cs="Arial"/>
          <w:sz w:val="22"/>
          <w:szCs w:val="22"/>
        </w:rPr>
        <w:t>Bien que peu de détails de sa vie soient connus, il est considéré comme l'un des principaux</w:t>
      </w:r>
      <w:r w:rsidRPr="00B2444C">
        <w:rPr>
          <w:rStyle w:val="apple-converted-space"/>
          <w:rFonts w:ascii="Century Gothic" w:eastAsia="OpenSymbol" w:hAnsi="Century Gothic" w:cs="Arial"/>
          <w:sz w:val="22"/>
          <w:szCs w:val="22"/>
        </w:rPr>
        <w:t> </w:t>
      </w:r>
      <w:hyperlink r:id="rId82" w:tooltip="Scientifique" w:history="1">
        <w:r w:rsidRPr="00B2444C">
          <w:rPr>
            <w:rStyle w:val="Hipervnculo"/>
            <w:rFonts w:ascii="Century Gothic" w:eastAsia="SimSun" w:hAnsi="Century Gothic" w:cs="Arial"/>
            <w:color w:val="auto"/>
            <w:sz w:val="22"/>
            <w:szCs w:val="22"/>
            <w:u w:val="none"/>
          </w:rPr>
          <w:t>scientifiques</w:t>
        </w:r>
      </w:hyperlink>
      <w:r w:rsidRPr="00B2444C">
        <w:rPr>
          <w:rStyle w:val="apple-converted-space"/>
          <w:rFonts w:ascii="Century Gothic" w:eastAsia="OpenSymbol" w:hAnsi="Century Gothic" w:cs="Arial"/>
          <w:sz w:val="22"/>
          <w:szCs w:val="22"/>
        </w:rPr>
        <w:t> </w:t>
      </w:r>
      <w:r w:rsidRPr="00B2444C">
        <w:rPr>
          <w:rFonts w:ascii="Century Gothic" w:hAnsi="Century Gothic" w:cs="Arial"/>
          <w:sz w:val="22"/>
          <w:szCs w:val="22"/>
        </w:rPr>
        <w:t>de l'</w:t>
      </w:r>
      <w:hyperlink r:id="rId83" w:tooltip="Antiquité classique" w:history="1">
        <w:r w:rsidRPr="00B2444C">
          <w:rPr>
            <w:rStyle w:val="Hipervnculo"/>
            <w:rFonts w:ascii="Century Gothic" w:eastAsia="SimSun" w:hAnsi="Century Gothic" w:cs="Arial"/>
            <w:color w:val="auto"/>
            <w:sz w:val="22"/>
            <w:szCs w:val="22"/>
            <w:u w:val="none"/>
          </w:rPr>
          <w:t>Antiquité classique</w:t>
        </w:r>
      </w:hyperlink>
      <w:r w:rsidRPr="00B2444C">
        <w:rPr>
          <w:rFonts w:ascii="Century Gothic" w:hAnsi="Century Gothic" w:cs="Arial"/>
          <w:sz w:val="22"/>
          <w:szCs w:val="22"/>
        </w:rPr>
        <w:t>. Parmi ses domaines d'étude en physique, on peut citer l'</w:t>
      </w:r>
      <w:hyperlink r:id="rId84" w:tooltip="Hydrostatique" w:history="1">
        <w:r w:rsidRPr="00B2444C">
          <w:rPr>
            <w:rStyle w:val="Hipervnculo"/>
            <w:rFonts w:ascii="Century Gothic" w:eastAsia="SimSun" w:hAnsi="Century Gothic" w:cs="Arial"/>
            <w:color w:val="auto"/>
            <w:sz w:val="22"/>
            <w:szCs w:val="22"/>
            <w:u w:val="none"/>
          </w:rPr>
          <w:t>hydrostatique</w:t>
        </w:r>
      </w:hyperlink>
      <w:r w:rsidRPr="00B2444C">
        <w:rPr>
          <w:rFonts w:ascii="Century Gothic" w:hAnsi="Century Gothic" w:cs="Arial"/>
          <w:sz w:val="22"/>
          <w:szCs w:val="22"/>
        </w:rPr>
        <w:t>, la</w:t>
      </w:r>
      <w:r w:rsidRPr="00B2444C">
        <w:rPr>
          <w:rStyle w:val="apple-converted-space"/>
          <w:rFonts w:ascii="Century Gothic" w:eastAsia="OpenSymbol" w:hAnsi="Century Gothic" w:cs="Arial"/>
          <w:sz w:val="22"/>
          <w:szCs w:val="22"/>
        </w:rPr>
        <w:t> </w:t>
      </w:r>
      <w:hyperlink r:id="rId85" w:tooltip="Mécanique statique" w:history="1">
        <w:r w:rsidRPr="00B2444C">
          <w:rPr>
            <w:rStyle w:val="Hipervnculo"/>
            <w:rFonts w:ascii="Century Gothic" w:eastAsia="SimSun" w:hAnsi="Century Gothic" w:cs="Arial"/>
            <w:color w:val="auto"/>
            <w:sz w:val="22"/>
            <w:szCs w:val="22"/>
            <w:u w:val="none"/>
          </w:rPr>
          <w:t>mécanique statique</w:t>
        </w:r>
      </w:hyperlink>
      <w:r w:rsidRPr="00B2444C">
        <w:rPr>
          <w:rStyle w:val="apple-converted-space"/>
          <w:rFonts w:ascii="Century Gothic" w:eastAsia="OpenSymbol" w:hAnsi="Century Gothic" w:cs="Arial"/>
          <w:sz w:val="22"/>
          <w:szCs w:val="22"/>
        </w:rPr>
        <w:t> </w:t>
      </w:r>
      <w:r w:rsidRPr="00B2444C">
        <w:rPr>
          <w:rFonts w:ascii="Century Gothic" w:hAnsi="Century Gothic" w:cs="Arial"/>
          <w:sz w:val="22"/>
          <w:szCs w:val="22"/>
        </w:rPr>
        <w:t>et l'explication du principe du</w:t>
      </w:r>
      <w:r w:rsidRPr="00B2444C">
        <w:rPr>
          <w:rStyle w:val="apple-converted-space"/>
          <w:rFonts w:ascii="Century Gothic" w:eastAsia="OpenSymbol" w:hAnsi="Century Gothic" w:cs="Arial"/>
          <w:sz w:val="22"/>
          <w:szCs w:val="22"/>
        </w:rPr>
        <w:t> </w:t>
      </w:r>
      <w:hyperlink r:id="rId86" w:tooltip="Levier (mécanique)" w:history="1">
        <w:r w:rsidRPr="00B2444C">
          <w:rPr>
            <w:rStyle w:val="Hipervnculo"/>
            <w:rFonts w:ascii="Century Gothic" w:eastAsia="SimSun" w:hAnsi="Century Gothic" w:cs="Arial"/>
            <w:color w:val="auto"/>
            <w:sz w:val="22"/>
            <w:szCs w:val="22"/>
            <w:u w:val="none"/>
          </w:rPr>
          <w:t>levier</w:t>
        </w:r>
      </w:hyperlink>
      <w:r w:rsidRPr="00B2444C">
        <w:rPr>
          <w:rFonts w:ascii="Century Gothic" w:hAnsi="Century Gothic" w:cs="Arial"/>
          <w:sz w:val="22"/>
          <w:szCs w:val="22"/>
        </w:rPr>
        <w:t>. Il est crédité de la conception de plusieurs outils innovants, comme la</w:t>
      </w:r>
      <w:r w:rsidRPr="00B2444C">
        <w:rPr>
          <w:rStyle w:val="apple-converted-space"/>
          <w:rFonts w:ascii="Century Gothic" w:eastAsia="OpenSymbol" w:hAnsi="Century Gothic" w:cs="Arial"/>
          <w:sz w:val="22"/>
          <w:szCs w:val="22"/>
        </w:rPr>
        <w:t> </w:t>
      </w:r>
      <w:hyperlink r:id="rId87" w:tooltip="Vis d'Archimède" w:history="1">
        <w:r w:rsidRPr="00B2444C">
          <w:rPr>
            <w:rStyle w:val="Hipervnculo"/>
            <w:rFonts w:ascii="Century Gothic" w:eastAsia="SimSun" w:hAnsi="Century Gothic" w:cs="Arial"/>
            <w:color w:val="auto"/>
            <w:sz w:val="22"/>
            <w:szCs w:val="22"/>
            <w:u w:val="none"/>
          </w:rPr>
          <w:t>vis d'Archimède</w:t>
        </w:r>
      </w:hyperlink>
      <w:r w:rsidRPr="00B2444C">
        <w:rPr>
          <w:rFonts w:ascii="Century Gothic" w:hAnsi="Century Gothic" w:cs="Arial"/>
          <w:sz w:val="22"/>
          <w:szCs w:val="22"/>
        </w:rPr>
        <w:t>.</w:t>
      </w:r>
    </w:p>
    <w:p w:rsidR="00C85ADC" w:rsidRPr="00B2444C" w:rsidRDefault="00C85ADC" w:rsidP="00C85ADC">
      <w:pPr>
        <w:pStyle w:val="NormalWeb"/>
        <w:shd w:val="clear" w:color="auto" w:fill="FFFFFF"/>
        <w:spacing w:before="120" w:beforeAutospacing="0" w:after="120" w:afterAutospacing="0" w:line="336" w:lineRule="atLeast"/>
        <w:jc w:val="center"/>
        <w:rPr>
          <w:rFonts w:ascii="Century Gothic" w:hAnsi="Century Gothic" w:cs="Arial"/>
          <w:sz w:val="22"/>
          <w:szCs w:val="22"/>
        </w:rPr>
      </w:pPr>
      <w:r>
        <w:rPr>
          <w:noProof/>
          <w:sz w:val="22"/>
          <w:szCs w:val="22"/>
        </w:rPr>
        <w:drawing>
          <wp:inline distT="0" distB="0" distL="0" distR="0">
            <wp:extent cx="1397635" cy="1915160"/>
            <wp:effectExtent l="19050" t="0" r="0" b="0"/>
            <wp:docPr id="22" name="Imagen 22" descr="a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_046"/>
                    <pic:cNvPicPr>
                      <a:picLocks noChangeAspect="1" noChangeArrowheads="1"/>
                    </pic:cNvPicPr>
                  </pic:nvPicPr>
                  <pic:blipFill>
                    <a:blip r:embed="rId88" cstate="print"/>
                    <a:srcRect/>
                    <a:stretch>
                      <a:fillRect/>
                    </a:stretch>
                  </pic:blipFill>
                  <pic:spPr bwMode="auto">
                    <a:xfrm>
                      <a:off x="0" y="0"/>
                      <a:ext cx="1397635" cy="1915160"/>
                    </a:xfrm>
                    <a:prstGeom prst="rect">
                      <a:avLst/>
                    </a:prstGeom>
                    <a:noFill/>
                    <a:ln w="9525">
                      <a:noFill/>
                      <a:miter lim="800000"/>
                      <a:headEnd/>
                      <a:tailEnd/>
                    </a:ln>
                  </pic:spPr>
                </pic:pic>
              </a:graphicData>
            </a:graphic>
          </wp:inline>
        </w:drawing>
      </w:r>
      <w:r w:rsidRPr="00B2444C">
        <w:rPr>
          <w:sz w:val="22"/>
          <w:szCs w:val="22"/>
        </w:rPr>
        <w:t xml:space="preserve">  </w:t>
      </w:r>
      <w:r>
        <w:rPr>
          <w:noProof/>
          <w:sz w:val="22"/>
          <w:szCs w:val="22"/>
        </w:rPr>
        <w:drawing>
          <wp:inline distT="0" distB="0" distL="0" distR="0">
            <wp:extent cx="3743960" cy="1915160"/>
            <wp:effectExtent l="19050" t="0" r="8890" b="0"/>
            <wp:docPr id="23" name="Imagen 23" descr="vis_androm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s_andromede"/>
                    <pic:cNvPicPr>
                      <a:picLocks noChangeAspect="1" noChangeArrowheads="1"/>
                    </pic:cNvPicPr>
                  </pic:nvPicPr>
                  <pic:blipFill>
                    <a:blip r:embed="rId89" cstate="print"/>
                    <a:srcRect/>
                    <a:stretch>
                      <a:fillRect/>
                    </a:stretch>
                  </pic:blipFill>
                  <pic:spPr bwMode="auto">
                    <a:xfrm>
                      <a:off x="0" y="0"/>
                      <a:ext cx="3743960" cy="1915160"/>
                    </a:xfrm>
                    <a:prstGeom prst="rect">
                      <a:avLst/>
                    </a:prstGeom>
                    <a:noFill/>
                    <a:ln w="9525">
                      <a:noFill/>
                      <a:miter lim="800000"/>
                      <a:headEnd/>
                      <a:tailEnd/>
                    </a:ln>
                  </pic:spPr>
                </pic:pic>
              </a:graphicData>
            </a:graphic>
          </wp:inline>
        </w:drawing>
      </w:r>
    </w:p>
    <w:p w:rsidR="00C85ADC" w:rsidRPr="00B2444C" w:rsidRDefault="00C85ADC" w:rsidP="00C85ADC">
      <w:pPr>
        <w:pStyle w:val="NormalWeb"/>
        <w:shd w:val="clear" w:color="auto" w:fill="FFFFFF"/>
        <w:spacing w:before="120" w:beforeAutospacing="0" w:after="120" w:afterAutospacing="0" w:line="336" w:lineRule="atLeast"/>
        <w:rPr>
          <w:rFonts w:ascii="Century Gothic" w:hAnsi="Century Gothic" w:cs="Arial"/>
          <w:sz w:val="22"/>
          <w:szCs w:val="22"/>
        </w:rPr>
      </w:pPr>
      <w:r w:rsidRPr="00B2444C">
        <w:rPr>
          <w:rFonts w:ascii="Century Gothic" w:hAnsi="Century Gothic" w:cs="Arial"/>
          <w:sz w:val="22"/>
          <w:szCs w:val="22"/>
        </w:rPr>
        <w:t>Archimède est généralement considéré comme le plus grand mathématicien de l'Antiquité et l'un des plus grands de tous les temps. Il a donné un encadrement de</w:t>
      </w:r>
      <w:r w:rsidRPr="00B2444C">
        <w:rPr>
          <w:rStyle w:val="apple-converted-space"/>
          <w:rFonts w:ascii="Century Gothic" w:eastAsia="OpenSymbol" w:hAnsi="Century Gothic" w:cs="Arial"/>
          <w:sz w:val="22"/>
          <w:szCs w:val="22"/>
        </w:rPr>
        <w:t> </w:t>
      </w:r>
      <w:hyperlink r:id="rId90" w:tooltip="Pi" w:history="1">
        <w:r w:rsidRPr="00B2444C">
          <w:rPr>
            <w:rStyle w:val="Hipervnculo"/>
            <w:rFonts w:ascii="Century Gothic" w:eastAsia="SimSun" w:hAnsi="Century Gothic" w:cs="Arial"/>
            <w:color w:val="auto"/>
            <w:sz w:val="22"/>
            <w:szCs w:val="22"/>
            <w:u w:val="none"/>
          </w:rPr>
          <w:t>Pi</w:t>
        </w:r>
      </w:hyperlink>
      <w:r w:rsidRPr="00B2444C">
        <w:rPr>
          <w:rStyle w:val="apple-converted-space"/>
          <w:rFonts w:ascii="Century Gothic" w:eastAsia="OpenSymbol" w:hAnsi="Century Gothic" w:cs="Arial"/>
          <w:sz w:val="22"/>
          <w:szCs w:val="22"/>
        </w:rPr>
        <w:t> </w:t>
      </w:r>
      <w:r w:rsidRPr="00B2444C">
        <w:rPr>
          <w:rFonts w:ascii="Century Gothic" w:hAnsi="Century Gothic" w:cs="Arial"/>
          <w:sz w:val="22"/>
          <w:szCs w:val="22"/>
        </w:rPr>
        <w:t>d'une remarquable précision. Il a également introduit la</w:t>
      </w:r>
      <w:r w:rsidRPr="00B2444C">
        <w:rPr>
          <w:rStyle w:val="apple-converted-space"/>
          <w:rFonts w:ascii="Century Gothic" w:eastAsia="OpenSymbol" w:hAnsi="Century Gothic" w:cs="Arial"/>
          <w:sz w:val="22"/>
          <w:szCs w:val="22"/>
        </w:rPr>
        <w:t> </w:t>
      </w:r>
      <w:hyperlink r:id="rId91" w:tooltip="Spirale d'Archimède" w:history="1">
        <w:r w:rsidRPr="00B2444C">
          <w:rPr>
            <w:rStyle w:val="Hipervnculo"/>
            <w:rFonts w:ascii="Century Gothic" w:eastAsia="SimSun" w:hAnsi="Century Gothic" w:cs="Arial"/>
            <w:color w:val="auto"/>
            <w:sz w:val="22"/>
            <w:szCs w:val="22"/>
            <w:u w:val="none"/>
          </w:rPr>
          <w:t>spirale qui porte son nom</w:t>
        </w:r>
      </w:hyperlink>
      <w:r w:rsidRPr="00B2444C">
        <w:rPr>
          <w:rFonts w:ascii="Century Gothic" w:hAnsi="Century Gothic" w:cs="Arial"/>
          <w:sz w:val="22"/>
          <w:szCs w:val="22"/>
        </w:rPr>
        <w:t>, des formules pour les volumes des</w:t>
      </w:r>
      <w:r w:rsidRPr="00B2444C">
        <w:rPr>
          <w:rStyle w:val="apple-converted-space"/>
          <w:rFonts w:ascii="Century Gothic" w:eastAsia="OpenSymbol" w:hAnsi="Century Gothic" w:cs="Arial"/>
          <w:sz w:val="22"/>
          <w:szCs w:val="22"/>
        </w:rPr>
        <w:t> </w:t>
      </w:r>
      <w:hyperlink r:id="rId92" w:tooltip="Surface de révolution" w:history="1">
        <w:r w:rsidRPr="00B2444C">
          <w:rPr>
            <w:rStyle w:val="Hipervnculo"/>
            <w:rFonts w:ascii="Century Gothic" w:eastAsia="SimSun" w:hAnsi="Century Gothic" w:cs="Arial"/>
            <w:color w:val="auto"/>
            <w:sz w:val="22"/>
            <w:szCs w:val="22"/>
            <w:u w:val="none"/>
          </w:rPr>
          <w:t>surfaces de révolution</w:t>
        </w:r>
      </w:hyperlink>
      <w:r w:rsidRPr="00B2444C">
        <w:rPr>
          <w:rStyle w:val="apple-converted-space"/>
          <w:rFonts w:ascii="Century Gothic" w:eastAsia="OpenSymbol" w:hAnsi="Century Gothic" w:cs="Arial"/>
          <w:sz w:val="22"/>
          <w:szCs w:val="22"/>
        </w:rPr>
        <w:t> </w:t>
      </w:r>
      <w:r w:rsidRPr="00B2444C">
        <w:rPr>
          <w:rFonts w:ascii="Century Gothic" w:hAnsi="Century Gothic" w:cs="Arial"/>
          <w:sz w:val="22"/>
          <w:szCs w:val="22"/>
        </w:rPr>
        <w:t>et un système ingénieux pour l'expression de très grands nombres.</w:t>
      </w:r>
    </w:p>
    <w:p w:rsidR="00C85ADC" w:rsidRPr="00B2444C" w:rsidRDefault="00C85ADC" w:rsidP="00C85ADC">
      <w:pPr>
        <w:pStyle w:val="Textoindependiente"/>
        <w:widowControl/>
        <w:spacing w:line="330" w:lineRule="atLeast"/>
        <w:rPr>
          <w:rFonts w:ascii="Century Gothic" w:hAnsi="Century Gothic" w:cs="Arial"/>
          <w:sz w:val="22"/>
          <w:szCs w:val="22"/>
        </w:rPr>
      </w:pPr>
      <w:r w:rsidRPr="00B2444C">
        <w:rPr>
          <w:rFonts w:ascii="Century Gothic" w:hAnsi="Century Gothic" w:cs="Arial"/>
          <w:b/>
          <w:bCs/>
          <w:sz w:val="22"/>
          <w:szCs w:val="22"/>
        </w:rPr>
        <w:t>Pi</w:t>
      </w:r>
      <w:r w:rsidRPr="00B2444C">
        <w:rPr>
          <w:rStyle w:val="apple-converted-space"/>
          <w:rFonts w:ascii="Century Gothic" w:hAnsi="Century Gothic" w:cs="Arial"/>
          <w:sz w:val="22"/>
          <w:szCs w:val="22"/>
        </w:rPr>
        <w:t> </w:t>
      </w:r>
      <w:r w:rsidRPr="00B2444C">
        <w:rPr>
          <w:rFonts w:ascii="Century Gothic" w:hAnsi="Century Gothic" w:cs="Arial"/>
          <w:sz w:val="22"/>
          <w:szCs w:val="22"/>
        </w:rPr>
        <w:t>est un</w:t>
      </w:r>
      <w:r w:rsidRPr="00B2444C">
        <w:rPr>
          <w:rStyle w:val="apple-converted-space"/>
          <w:rFonts w:ascii="Century Gothic" w:hAnsi="Century Gothic" w:cs="Arial"/>
          <w:sz w:val="22"/>
          <w:szCs w:val="22"/>
        </w:rPr>
        <w:t> </w:t>
      </w:r>
      <w:hyperlink r:id="rId93" w:tooltip="Nombre" w:history="1">
        <w:r w:rsidRPr="00B2444C">
          <w:rPr>
            <w:rStyle w:val="Hipervnculo"/>
            <w:rFonts w:ascii="Century Gothic" w:eastAsia="OpenSymbol" w:hAnsi="Century Gothic" w:cs="Arial"/>
            <w:color w:val="auto"/>
            <w:sz w:val="22"/>
            <w:szCs w:val="22"/>
            <w:u w:val="none"/>
          </w:rPr>
          <w:t>nombre</w:t>
        </w:r>
      </w:hyperlink>
      <w:r w:rsidRPr="00B2444C">
        <w:rPr>
          <w:rFonts w:ascii="Century Gothic" w:hAnsi="Century Gothic" w:cs="Arial"/>
          <w:sz w:val="22"/>
          <w:szCs w:val="22"/>
        </w:rPr>
        <w:t>, que l’on représente par la</w:t>
      </w:r>
      <w:r w:rsidRPr="00B2444C">
        <w:rPr>
          <w:rStyle w:val="apple-converted-space"/>
          <w:rFonts w:ascii="Century Gothic" w:hAnsi="Century Gothic" w:cs="Arial"/>
          <w:sz w:val="22"/>
          <w:szCs w:val="22"/>
        </w:rPr>
        <w:t> </w:t>
      </w:r>
      <w:hyperlink r:id="rId94" w:tooltip="Alphabet grec" w:history="1">
        <w:r w:rsidRPr="00B2444C">
          <w:rPr>
            <w:rStyle w:val="Hipervnculo"/>
            <w:rFonts w:ascii="Century Gothic" w:eastAsia="OpenSymbol" w:hAnsi="Century Gothic" w:cs="Arial"/>
            <w:color w:val="auto"/>
            <w:sz w:val="22"/>
            <w:szCs w:val="22"/>
            <w:u w:val="none"/>
          </w:rPr>
          <w:t>lettre grecque</w:t>
        </w:r>
      </w:hyperlink>
      <w:r w:rsidRPr="00B2444C">
        <w:rPr>
          <w:rStyle w:val="apple-converted-space"/>
          <w:rFonts w:ascii="Century Gothic" w:hAnsi="Century Gothic" w:cs="Arial"/>
          <w:sz w:val="22"/>
          <w:szCs w:val="22"/>
        </w:rPr>
        <w:t> </w:t>
      </w:r>
      <w:r w:rsidRPr="00B2444C">
        <w:rPr>
          <w:rFonts w:ascii="Century Gothic" w:hAnsi="Century Gothic" w:cs="Arial"/>
          <w:sz w:val="22"/>
          <w:szCs w:val="22"/>
        </w:rPr>
        <w:t>du même nom :</w:t>
      </w:r>
      <w:r w:rsidRPr="00B2444C">
        <w:rPr>
          <w:rStyle w:val="apple-converted-space"/>
          <w:rFonts w:ascii="Century Gothic" w:hAnsi="Century Gothic" w:cs="Arial"/>
          <w:sz w:val="22"/>
          <w:szCs w:val="22"/>
        </w:rPr>
        <w:t> </w:t>
      </w:r>
      <w:hyperlink r:id="rId95" w:tooltip="Pi (lettre grecque)" w:history="1">
        <w:r w:rsidRPr="00B2444C">
          <w:rPr>
            <w:rStyle w:val="lang-grc"/>
            <w:rFonts w:ascii="Century Gothic" w:eastAsia="Arial Unicode MS" w:hAnsi="Century Gothic" w:cs="Arial Unicode MS"/>
            <w:b/>
            <w:bCs/>
            <w:sz w:val="22"/>
            <w:szCs w:val="22"/>
          </w:rPr>
          <w:t>π</w:t>
        </w:r>
      </w:hyperlink>
      <w:r w:rsidRPr="00B2444C">
        <w:rPr>
          <w:rFonts w:ascii="Century Gothic" w:hAnsi="Century Gothic" w:cs="Arial"/>
          <w:sz w:val="22"/>
          <w:szCs w:val="22"/>
        </w:rPr>
        <w:t xml:space="preserve">.               C’est le rapport constant de la </w:t>
      </w:r>
      <w:hyperlink r:id="rId96" w:tooltip="Circonférence" w:history="1">
        <w:r w:rsidRPr="00B2444C">
          <w:rPr>
            <w:rStyle w:val="Hipervnculo"/>
            <w:rFonts w:ascii="Century Gothic" w:eastAsia="OpenSymbol" w:hAnsi="Century Gothic" w:cs="Arial"/>
            <w:color w:val="auto"/>
            <w:sz w:val="22"/>
            <w:szCs w:val="22"/>
            <w:u w:val="none"/>
          </w:rPr>
          <w:t>circonférence</w:t>
        </w:r>
      </w:hyperlink>
      <w:r w:rsidRPr="00B2444C">
        <w:rPr>
          <w:rStyle w:val="apple-converted-space"/>
          <w:rFonts w:ascii="Century Gothic" w:hAnsi="Century Gothic" w:cs="Arial"/>
          <w:sz w:val="22"/>
          <w:szCs w:val="22"/>
        </w:rPr>
        <w:t> </w:t>
      </w:r>
      <w:r w:rsidRPr="00B2444C">
        <w:rPr>
          <w:rFonts w:ascii="Century Gothic" w:hAnsi="Century Gothic" w:cs="Arial"/>
          <w:sz w:val="22"/>
          <w:szCs w:val="22"/>
        </w:rPr>
        <w:t>d’un</w:t>
      </w:r>
      <w:r w:rsidRPr="00B2444C">
        <w:rPr>
          <w:rStyle w:val="apple-converted-space"/>
          <w:rFonts w:ascii="Century Gothic" w:hAnsi="Century Gothic" w:cs="Arial"/>
          <w:sz w:val="22"/>
          <w:szCs w:val="22"/>
        </w:rPr>
        <w:t> </w:t>
      </w:r>
      <w:hyperlink r:id="rId97" w:tooltip="Cercle" w:history="1">
        <w:r w:rsidRPr="00B2444C">
          <w:rPr>
            <w:rStyle w:val="Hipervnculo"/>
            <w:rFonts w:ascii="Century Gothic" w:eastAsia="OpenSymbol" w:hAnsi="Century Gothic" w:cs="Arial"/>
            <w:color w:val="auto"/>
            <w:sz w:val="22"/>
            <w:szCs w:val="22"/>
            <w:u w:val="none"/>
          </w:rPr>
          <w:t>cercle</w:t>
        </w:r>
      </w:hyperlink>
      <w:r w:rsidRPr="00B2444C">
        <w:rPr>
          <w:rStyle w:val="apple-converted-space"/>
          <w:rFonts w:ascii="Century Gothic" w:hAnsi="Century Gothic" w:cs="Arial"/>
          <w:sz w:val="22"/>
          <w:szCs w:val="22"/>
        </w:rPr>
        <w:t> </w:t>
      </w:r>
      <w:r w:rsidRPr="00B2444C">
        <w:rPr>
          <w:rFonts w:ascii="Century Gothic" w:hAnsi="Century Gothic" w:cs="Arial"/>
          <w:sz w:val="22"/>
          <w:szCs w:val="22"/>
        </w:rPr>
        <w:t>à son</w:t>
      </w:r>
      <w:r w:rsidRPr="00B2444C">
        <w:rPr>
          <w:rStyle w:val="apple-converted-space"/>
          <w:rFonts w:ascii="Century Gothic" w:hAnsi="Century Gothic" w:cs="Arial"/>
          <w:sz w:val="22"/>
          <w:szCs w:val="22"/>
        </w:rPr>
        <w:t> </w:t>
      </w:r>
      <w:hyperlink r:id="rId98" w:tooltip="Diamètre" w:history="1">
        <w:r w:rsidRPr="00B2444C">
          <w:rPr>
            <w:rStyle w:val="Hipervnculo"/>
            <w:rFonts w:ascii="Century Gothic" w:eastAsia="OpenSymbol" w:hAnsi="Century Gothic" w:cs="Arial"/>
            <w:color w:val="auto"/>
            <w:sz w:val="22"/>
            <w:szCs w:val="22"/>
            <w:u w:val="none"/>
          </w:rPr>
          <w:t>diamètre</w:t>
        </w:r>
      </w:hyperlink>
      <w:r w:rsidRPr="00B2444C">
        <w:rPr>
          <w:rFonts w:ascii="Century Gothic" w:hAnsi="Century Gothic" w:cs="Arial"/>
          <w:sz w:val="22"/>
          <w:szCs w:val="22"/>
        </w:rPr>
        <w:t xml:space="preserve">. </w:t>
      </w:r>
      <w:r w:rsidRPr="00B2444C">
        <w:rPr>
          <w:rStyle w:val="apple-converted-space"/>
          <w:rFonts w:ascii="Century Gothic" w:hAnsi="Century Gothic" w:cs="Arial"/>
          <w:sz w:val="22"/>
          <w:szCs w:val="22"/>
        </w:rPr>
        <w:t> </w:t>
      </w:r>
      <w:r w:rsidRPr="00B2444C">
        <w:rPr>
          <w:rFonts w:ascii="Century Gothic" w:hAnsi="Century Gothic" w:cs="Arial"/>
          <w:sz w:val="22"/>
          <w:szCs w:val="22"/>
        </w:rPr>
        <w:t xml:space="preserve"> </w:t>
      </w:r>
    </w:p>
    <w:p w:rsidR="00C85ADC" w:rsidRPr="00B2444C" w:rsidRDefault="00C85ADC" w:rsidP="00C85ADC">
      <w:pPr>
        <w:pStyle w:val="NormalWeb"/>
        <w:shd w:val="clear" w:color="auto" w:fill="FFFFFF"/>
        <w:spacing w:before="120" w:beforeAutospacing="0" w:after="120" w:afterAutospacing="0" w:line="336" w:lineRule="atLeast"/>
        <w:rPr>
          <w:rFonts w:ascii="Century Gothic" w:hAnsi="Century Gothic" w:cs="Arial"/>
          <w:sz w:val="22"/>
          <w:szCs w:val="22"/>
        </w:rPr>
      </w:pPr>
      <w:r w:rsidRPr="00B2444C">
        <w:rPr>
          <w:rFonts w:ascii="Century Gothic" w:hAnsi="Century Gothic" w:cs="Arial"/>
          <w:sz w:val="22"/>
          <w:szCs w:val="22"/>
        </w:rPr>
        <w:t>De nombreuses formules, de</w:t>
      </w:r>
      <w:r w:rsidRPr="00B2444C">
        <w:rPr>
          <w:rStyle w:val="apple-converted-space"/>
          <w:rFonts w:ascii="Century Gothic" w:hAnsi="Century Gothic" w:cs="Arial"/>
          <w:sz w:val="22"/>
          <w:szCs w:val="22"/>
        </w:rPr>
        <w:t> </w:t>
      </w:r>
      <w:hyperlink r:id="rId99" w:tooltip="Physique" w:history="1">
        <w:r w:rsidRPr="00B2444C">
          <w:rPr>
            <w:rStyle w:val="Hipervnculo"/>
            <w:rFonts w:ascii="Century Gothic" w:eastAsia="OpenSymbol" w:hAnsi="Century Gothic" w:cs="Arial"/>
            <w:color w:val="auto"/>
            <w:sz w:val="22"/>
            <w:szCs w:val="22"/>
            <w:u w:val="none"/>
          </w:rPr>
          <w:t>physique</w:t>
        </w:r>
      </w:hyperlink>
      <w:r w:rsidRPr="00B2444C">
        <w:rPr>
          <w:rFonts w:ascii="Century Gothic" w:hAnsi="Century Gothic" w:cs="Arial"/>
          <w:sz w:val="22"/>
          <w:szCs w:val="22"/>
        </w:rPr>
        <w:t>, d’</w:t>
      </w:r>
      <w:hyperlink r:id="rId100" w:tooltip="Ingénierie" w:history="1">
        <w:r w:rsidRPr="00B2444C">
          <w:rPr>
            <w:rStyle w:val="Hipervnculo"/>
            <w:rFonts w:ascii="Century Gothic" w:eastAsia="OpenSymbol" w:hAnsi="Century Gothic" w:cs="Arial"/>
            <w:color w:val="auto"/>
            <w:sz w:val="22"/>
            <w:szCs w:val="22"/>
            <w:u w:val="none"/>
          </w:rPr>
          <w:t>ingénierie</w:t>
        </w:r>
      </w:hyperlink>
      <w:r w:rsidRPr="00B2444C">
        <w:rPr>
          <w:rStyle w:val="apple-converted-space"/>
          <w:rFonts w:ascii="Century Gothic" w:hAnsi="Century Gothic" w:cs="Arial"/>
          <w:sz w:val="22"/>
          <w:szCs w:val="22"/>
        </w:rPr>
        <w:t> </w:t>
      </w:r>
      <w:r w:rsidRPr="00B2444C">
        <w:rPr>
          <w:rFonts w:ascii="Century Gothic" w:hAnsi="Century Gothic" w:cs="Arial"/>
          <w:sz w:val="22"/>
          <w:szCs w:val="22"/>
        </w:rPr>
        <w:t>et bien sûr de</w:t>
      </w:r>
      <w:r w:rsidRPr="00B2444C">
        <w:rPr>
          <w:rStyle w:val="apple-converted-space"/>
          <w:rFonts w:ascii="Century Gothic" w:hAnsi="Century Gothic" w:cs="Arial"/>
          <w:sz w:val="22"/>
          <w:szCs w:val="22"/>
        </w:rPr>
        <w:t> </w:t>
      </w:r>
      <w:hyperlink r:id="rId101" w:tooltip="Mathématiques" w:history="1">
        <w:r w:rsidRPr="00B2444C">
          <w:rPr>
            <w:rStyle w:val="Hipervnculo"/>
            <w:rFonts w:ascii="Century Gothic" w:eastAsia="OpenSymbol" w:hAnsi="Century Gothic" w:cs="Arial"/>
            <w:color w:val="auto"/>
            <w:sz w:val="22"/>
            <w:szCs w:val="22"/>
            <w:u w:val="none"/>
          </w:rPr>
          <w:t>mathématiques</w:t>
        </w:r>
      </w:hyperlink>
      <w:r w:rsidRPr="00B2444C">
        <w:rPr>
          <w:rFonts w:ascii="Century Gothic" w:hAnsi="Century Gothic" w:cs="Arial"/>
          <w:sz w:val="22"/>
          <w:szCs w:val="22"/>
        </w:rPr>
        <w:t>, impliquent</w:t>
      </w:r>
      <w:r w:rsidRPr="00B2444C">
        <w:rPr>
          <w:rStyle w:val="apple-converted-space"/>
          <w:rFonts w:ascii="Century Gothic" w:hAnsi="Century Gothic" w:cs="Arial"/>
          <w:sz w:val="22"/>
          <w:szCs w:val="22"/>
        </w:rPr>
        <w:t> </w:t>
      </w:r>
      <w:r w:rsidRPr="00B2444C">
        <w:rPr>
          <w:rStyle w:val="texhtml"/>
          <w:rFonts w:ascii="Century Gothic" w:hAnsi="Century Gothic" w:cs="Arial"/>
          <w:sz w:val="22"/>
          <w:szCs w:val="22"/>
        </w:rPr>
        <w:t>π</w:t>
      </w:r>
      <w:r w:rsidRPr="00B2444C">
        <w:rPr>
          <w:rFonts w:ascii="Century Gothic" w:hAnsi="Century Gothic" w:cs="Arial"/>
          <w:sz w:val="22"/>
          <w:szCs w:val="22"/>
        </w:rPr>
        <w:t>, qui est une des constantes les plus importantes des mathématiques.</w:t>
      </w:r>
    </w:p>
    <w:p w:rsidR="00C85ADC" w:rsidRPr="00B2444C" w:rsidRDefault="00C85ADC" w:rsidP="00C85ADC">
      <w:pPr>
        <w:pStyle w:val="NormalWeb"/>
        <w:shd w:val="clear" w:color="auto" w:fill="FFFFFF"/>
        <w:spacing w:before="120" w:beforeAutospacing="0" w:after="120" w:afterAutospacing="0" w:line="336" w:lineRule="atLeast"/>
        <w:rPr>
          <w:rStyle w:val="apple-converted-space"/>
          <w:rFonts w:ascii="Century Gothic" w:hAnsi="Century Gothic"/>
          <w:b/>
          <w:bCs/>
          <w:sz w:val="22"/>
          <w:szCs w:val="22"/>
        </w:rPr>
      </w:pPr>
      <w:r w:rsidRPr="00B2444C">
        <w:rPr>
          <w:rFonts w:ascii="Century Gothic" w:hAnsi="Century Gothic" w:cs="Arial"/>
          <w:sz w:val="22"/>
          <w:szCs w:val="22"/>
        </w:rPr>
        <w:t>Les</w:t>
      </w:r>
      <w:r w:rsidRPr="00B2444C">
        <w:rPr>
          <w:rStyle w:val="apple-converted-space"/>
          <w:rFonts w:ascii="Century Gothic" w:eastAsia="OpenSymbol" w:hAnsi="Century Gothic" w:cs="Arial"/>
          <w:sz w:val="22"/>
          <w:szCs w:val="22"/>
        </w:rPr>
        <w:t> </w:t>
      </w:r>
      <w:r w:rsidRPr="00B2444C">
        <w:rPr>
          <w:rStyle w:val="nowrap"/>
          <w:rFonts w:ascii="Century Gothic" w:hAnsi="Century Gothic" w:cs="Arial"/>
          <w:sz w:val="22"/>
          <w:szCs w:val="22"/>
        </w:rPr>
        <w:t>16 premiers</w:t>
      </w:r>
      <w:r w:rsidRPr="00B2444C">
        <w:rPr>
          <w:rStyle w:val="apple-converted-space"/>
          <w:rFonts w:ascii="Century Gothic" w:eastAsia="OpenSymbol" w:hAnsi="Century Gothic" w:cs="Arial"/>
          <w:sz w:val="22"/>
          <w:szCs w:val="22"/>
        </w:rPr>
        <w:t> </w:t>
      </w:r>
      <w:r w:rsidRPr="00B2444C">
        <w:rPr>
          <w:rFonts w:ascii="Century Gothic" w:hAnsi="Century Gothic" w:cs="Arial"/>
          <w:sz w:val="22"/>
          <w:szCs w:val="22"/>
        </w:rPr>
        <w:t>chiffres de l’écriture décimale de</w:t>
      </w:r>
      <w:r w:rsidRPr="00B2444C">
        <w:rPr>
          <w:rStyle w:val="apple-converted-space"/>
          <w:rFonts w:ascii="Century Gothic" w:eastAsia="OpenSymbol" w:hAnsi="Century Gothic" w:cs="Arial"/>
          <w:sz w:val="22"/>
          <w:szCs w:val="22"/>
        </w:rPr>
        <w:t> </w:t>
      </w:r>
      <w:r w:rsidRPr="00B2444C">
        <w:rPr>
          <w:rStyle w:val="texhtml"/>
          <w:rFonts w:ascii="Century Gothic" w:hAnsi="Century Gothic" w:cs="Arial"/>
          <w:sz w:val="22"/>
          <w:szCs w:val="22"/>
        </w:rPr>
        <w:t>π</w:t>
      </w:r>
      <w:r w:rsidRPr="00B2444C">
        <w:rPr>
          <w:rStyle w:val="apple-converted-space"/>
          <w:rFonts w:ascii="Century Gothic" w:eastAsia="OpenSymbol" w:hAnsi="Century Gothic" w:cs="Arial"/>
          <w:sz w:val="22"/>
          <w:szCs w:val="22"/>
        </w:rPr>
        <w:t> </w:t>
      </w:r>
      <w:r w:rsidRPr="00B2444C">
        <w:rPr>
          <w:rFonts w:ascii="Century Gothic" w:hAnsi="Century Gothic" w:cs="Arial"/>
          <w:sz w:val="22"/>
          <w:szCs w:val="22"/>
        </w:rPr>
        <w:t>sont</w:t>
      </w:r>
      <w:r w:rsidRPr="00B2444C">
        <w:rPr>
          <w:rStyle w:val="apple-converted-space"/>
          <w:rFonts w:ascii="Century Gothic" w:eastAsia="OpenSymbol" w:hAnsi="Century Gothic" w:cs="Arial"/>
          <w:sz w:val="22"/>
          <w:szCs w:val="22"/>
        </w:rPr>
        <w:t> </w:t>
      </w:r>
      <w:r w:rsidRPr="00B2444C">
        <w:rPr>
          <w:rStyle w:val="nowrap"/>
          <w:rFonts w:ascii="Century Gothic" w:hAnsi="Century Gothic" w:cs="Arial"/>
          <w:sz w:val="22"/>
          <w:szCs w:val="22"/>
        </w:rPr>
        <w:t>3,141 592 653 589 793.</w:t>
      </w:r>
      <w:r w:rsidRPr="00B2444C">
        <w:rPr>
          <w:rStyle w:val="apple-converted-space"/>
          <w:rFonts w:ascii="Century Gothic" w:eastAsia="OpenSymbol" w:hAnsi="Century Gothic" w:cs="Arial"/>
          <w:sz w:val="22"/>
          <w:szCs w:val="22"/>
        </w:rPr>
        <w:t> </w:t>
      </w:r>
      <w:proofErr w:type="gramStart"/>
      <w:r w:rsidRPr="00B2444C">
        <w:rPr>
          <w:rStyle w:val="texhtml"/>
          <w:rFonts w:ascii="Century Gothic" w:hAnsi="Century Gothic" w:cs="Arial"/>
          <w:sz w:val="22"/>
          <w:szCs w:val="22"/>
        </w:rPr>
        <w:t>π</w:t>
      </w:r>
      <w:proofErr w:type="gramEnd"/>
      <w:r w:rsidRPr="00B2444C">
        <w:rPr>
          <w:rStyle w:val="apple-converted-space"/>
          <w:rFonts w:ascii="Century Gothic" w:eastAsia="OpenSymbol" w:hAnsi="Century Gothic" w:cs="Arial"/>
          <w:sz w:val="22"/>
          <w:szCs w:val="22"/>
        </w:rPr>
        <w:t> </w:t>
      </w:r>
      <w:r w:rsidRPr="00B2444C">
        <w:rPr>
          <w:rFonts w:ascii="Century Gothic" w:hAnsi="Century Gothic" w:cs="Arial"/>
          <w:sz w:val="22"/>
          <w:szCs w:val="22"/>
        </w:rPr>
        <w:t>est un nombre irrationnel, sa représentation décimale n’est pas périodique et ne prend pas fin. La séquence des décimales de</w:t>
      </w:r>
      <w:r w:rsidRPr="00B2444C">
        <w:rPr>
          <w:rStyle w:val="apple-converted-space"/>
          <w:rFonts w:ascii="Century Gothic" w:eastAsia="OpenSymbol" w:hAnsi="Century Gothic" w:cs="Arial"/>
          <w:sz w:val="22"/>
          <w:szCs w:val="22"/>
        </w:rPr>
        <w:t> </w:t>
      </w:r>
      <w:r w:rsidRPr="00B2444C">
        <w:rPr>
          <w:rStyle w:val="texhtml"/>
          <w:rFonts w:ascii="Century Gothic" w:hAnsi="Century Gothic" w:cs="Arial"/>
          <w:sz w:val="22"/>
          <w:szCs w:val="22"/>
        </w:rPr>
        <w:t>π</w:t>
      </w:r>
      <w:r w:rsidRPr="00B2444C">
        <w:rPr>
          <w:rStyle w:val="apple-converted-space"/>
          <w:rFonts w:ascii="Century Gothic" w:eastAsia="OpenSymbol" w:hAnsi="Century Gothic" w:cs="Arial"/>
          <w:sz w:val="22"/>
          <w:szCs w:val="22"/>
        </w:rPr>
        <w:t> </w:t>
      </w:r>
      <w:r w:rsidRPr="00B2444C">
        <w:rPr>
          <w:rFonts w:ascii="Century Gothic" w:hAnsi="Century Gothic" w:cs="Arial"/>
          <w:sz w:val="22"/>
          <w:szCs w:val="22"/>
        </w:rPr>
        <w:t>a toujours fasciné les mathématiciens</w:t>
      </w:r>
      <w:r>
        <w:rPr>
          <w:rFonts w:ascii="Century Gothic" w:hAnsi="Century Gothic" w:cs="Arial"/>
          <w:sz w:val="22"/>
          <w:szCs w:val="22"/>
        </w:rPr>
        <w:t>.</w:t>
      </w:r>
      <w:r>
        <w:rPr>
          <w:rFonts w:ascii="Century Gothic" w:hAnsi="Century Gothic"/>
          <w:b/>
          <w:bCs/>
          <w:sz w:val="22"/>
          <w:szCs w:val="22"/>
        </w:rPr>
        <w:t xml:space="preserve">                                     </w:t>
      </w:r>
    </w:p>
    <w:p w:rsidR="00C85ADC" w:rsidRPr="00B2444C" w:rsidRDefault="00C85ADC" w:rsidP="00C85ADC">
      <w:pPr>
        <w:pStyle w:val="NormalWeb"/>
        <w:shd w:val="clear" w:color="auto" w:fill="FFFFFF"/>
        <w:spacing w:before="120" w:beforeAutospacing="0" w:after="120" w:afterAutospacing="0" w:line="336" w:lineRule="atLeast"/>
        <w:jc w:val="center"/>
        <w:rPr>
          <w:rFonts w:ascii="Arial" w:hAnsi="Arial" w:cs="Arial"/>
          <w:color w:val="252525"/>
          <w:sz w:val="22"/>
          <w:szCs w:val="22"/>
        </w:rPr>
      </w:pPr>
      <w:r>
        <w:rPr>
          <w:rFonts w:ascii="Arial" w:hAnsi="Arial" w:cs="Arial"/>
          <w:noProof/>
          <w:color w:val="0B0080"/>
          <w:sz w:val="22"/>
          <w:szCs w:val="22"/>
        </w:rPr>
        <w:drawing>
          <wp:inline distT="0" distB="0" distL="0" distR="0">
            <wp:extent cx="1147445" cy="1104265"/>
            <wp:effectExtent l="19050" t="0" r="0" b="0"/>
            <wp:docPr id="24" name="Imagen 24" descr="120px-PiCamembert1">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0px-PiCamembert1">
                      <a:hlinkClick r:id="rId102"/>
                    </pic:cNvPr>
                    <pic:cNvPicPr>
                      <a:picLocks noChangeAspect="1" noChangeArrowheads="1"/>
                    </pic:cNvPicPr>
                  </pic:nvPicPr>
                  <pic:blipFill>
                    <a:blip r:embed="rId103" cstate="print"/>
                    <a:srcRect/>
                    <a:stretch>
                      <a:fillRect/>
                    </a:stretch>
                  </pic:blipFill>
                  <pic:spPr bwMode="auto">
                    <a:xfrm>
                      <a:off x="0" y="0"/>
                      <a:ext cx="1147445" cy="1104265"/>
                    </a:xfrm>
                    <a:prstGeom prst="rect">
                      <a:avLst/>
                    </a:prstGeom>
                    <a:noFill/>
                    <a:ln w="9525">
                      <a:noFill/>
                      <a:miter lim="800000"/>
                      <a:headEnd/>
                      <a:tailEnd/>
                    </a:ln>
                  </pic:spPr>
                </pic:pic>
              </a:graphicData>
            </a:graphic>
          </wp:inline>
        </w:drawing>
      </w:r>
      <w:r>
        <w:rPr>
          <w:rFonts w:ascii="Arial" w:hAnsi="Arial" w:cs="Arial"/>
          <w:noProof/>
          <w:color w:val="0B0080"/>
          <w:sz w:val="22"/>
          <w:szCs w:val="22"/>
        </w:rPr>
        <w:drawing>
          <wp:inline distT="0" distB="0" distL="0" distR="0">
            <wp:extent cx="3813175" cy="1017905"/>
            <wp:effectExtent l="19050" t="0" r="0" b="0"/>
            <wp:docPr id="25" name="Imagen 25" descr="400px-PiCamembert2">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00px-PiCamembert2">
                      <a:hlinkClick r:id="rId104"/>
                    </pic:cNvPr>
                    <pic:cNvPicPr>
                      <a:picLocks noChangeAspect="1" noChangeArrowheads="1"/>
                    </pic:cNvPicPr>
                  </pic:nvPicPr>
                  <pic:blipFill>
                    <a:blip r:embed="rId105" cstate="print"/>
                    <a:srcRect/>
                    <a:stretch>
                      <a:fillRect/>
                    </a:stretch>
                  </pic:blipFill>
                  <pic:spPr bwMode="auto">
                    <a:xfrm>
                      <a:off x="0" y="0"/>
                      <a:ext cx="3813175" cy="1017905"/>
                    </a:xfrm>
                    <a:prstGeom prst="rect">
                      <a:avLst/>
                    </a:prstGeom>
                    <a:noFill/>
                    <a:ln w="9525">
                      <a:noFill/>
                      <a:miter lim="800000"/>
                      <a:headEnd/>
                      <a:tailEnd/>
                    </a:ln>
                  </pic:spPr>
                </pic:pic>
              </a:graphicData>
            </a:graphic>
          </wp:inline>
        </w:drawing>
      </w:r>
    </w:p>
    <w:p w:rsidR="00C85ADC" w:rsidRDefault="00C85ADC" w:rsidP="00C85ADC">
      <w:pPr>
        <w:pStyle w:val="Textoindependiente"/>
        <w:widowControl/>
        <w:spacing w:line="330" w:lineRule="atLeast"/>
        <w:jc w:val="center"/>
        <w:rPr>
          <w:sz w:val="22"/>
          <w:szCs w:val="22"/>
        </w:rPr>
      </w:pPr>
      <w:r>
        <w:rPr>
          <w:noProof/>
          <w:sz w:val="22"/>
          <w:szCs w:val="22"/>
          <w:lang w:eastAsia="fr-BE" w:bidi="ar-SA"/>
        </w:rPr>
        <w:drawing>
          <wp:inline distT="0" distB="0" distL="0" distR="0">
            <wp:extent cx="3512422" cy="1474688"/>
            <wp:effectExtent l="19050" t="0" r="0" b="0"/>
            <wp:docPr id="26" name="Imagen 26" descr="Résultat de recherche d'images pour &quot;les découvertes de galil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ésultat de recherche d'images pour &quot;les découvertes de galilée&quot;"/>
                    <pic:cNvPicPr>
                      <a:picLocks noChangeAspect="1" noChangeArrowheads="1"/>
                    </pic:cNvPicPr>
                  </pic:nvPicPr>
                  <pic:blipFill>
                    <a:blip r:embed="rId106" cstate="print"/>
                    <a:srcRect/>
                    <a:stretch>
                      <a:fillRect/>
                    </a:stretch>
                  </pic:blipFill>
                  <pic:spPr bwMode="auto">
                    <a:xfrm>
                      <a:off x="0" y="0"/>
                      <a:ext cx="3512541" cy="1474738"/>
                    </a:xfrm>
                    <a:prstGeom prst="rect">
                      <a:avLst/>
                    </a:prstGeom>
                    <a:noFill/>
                    <a:ln w="9525">
                      <a:noFill/>
                      <a:miter lim="800000"/>
                      <a:headEnd/>
                      <a:tailEnd/>
                    </a:ln>
                  </pic:spPr>
                </pic:pic>
              </a:graphicData>
            </a:graphic>
          </wp:inline>
        </w:drawing>
      </w:r>
    </w:p>
    <w:p w:rsidR="00C85ADC" w:rsidRPr="00CB51AF" w:rsidRDefault="00C85ADC" w:rsidP="00C85ADC">
      <w:pPr>
        <w:pStyle w:val="Textoindependiente"/>
        <w:widowControl/>
        <w:spacing w:line="330" w:lineRule="atLeast"/>
        <w:rPr>
          <w:rFonts w:ascii="Century Gothic" w:hAnsi="Century Gothic"/>
        </w:rPr>
      </w:pPr>
      <w:r w:rsidRPr="00CB51AF">
        <w:rPr>
          <w:rFonts w:ascii="Century Gothic" w:hAnsi="Century Gothic" w:cs="Arial"/>
          <w:b/>
          <w:bCs/>
        </w:rPr>
        <w:lastRenderedPageBreak/>
        <w:t>Galilée</w:t>
      </w:r>
      <w:r w:rsidRPr="00CB51AF">
        <w:rPr>
          <w:rStyle w:val="apple-converted-space"/>
          <w:rFonts w:ascii="Century Gothic" w:eastAsia="OpenSymbol" w:hAnsi="Century Gothic" w:cs="Arial"/>
        </w:rPr>
        <w:t> </w:t>
      </w:r>
      <w:r>
        <w:rPr>
          <w:rFonts w:ascii="Century Gothic" w:hAnsi="Century Gothic" w:cs="Arial"/>
        </w:rPr>
        <w:t>est</w:t>
      </w:r>
      <w:r w:rsidRPr="00CB51AF">
        <w:rPr>
          <w:rStyle w:val="apple-converted-space"/>
          <w:rFonts w:ascii="Century Gothic" w:eastAsia="OpenSymbol" w:hAnsi="Century Gothic" w:cs="Arial"/>
        </w:rPr>
        <w:t> </w:t>
      </w:r>
      <w:r>
        <w:rPr>
          <w:rStyle w:val="apple-converted-space"/>
          <w:rFonts w:ascii="Century Gothic" w:eastAsia="OpenSymbol" w:hAnsi="Century Gothic" w:cs="Arial"/>
        </w:rPr>
        <w:t xml:space="preserve">un </w:t>
      </w:r>
      <w:hyperlink r:id="rId107" w:tooltip="Mathématicien" w:history="1">
        <w:r w:rsidRPr="00CB51AF">
          <w:rPr>
            <w:rStyle w:val="Hipervnculo"/>
            <w:rFonts w:ascii="Century Gothic" w:hAnsi="Century Gothic" w:cs="Arial"/>
            <w:color w:val="auto"/>
            <w:u w:val="none"/>
          </w:rPr>
          <w:t>mathématicien</w:t>
        </w:r>
      </w:hyperlink>
      <w:r w:rsidRPr="00CB51AF">
        <w:rPr>
          <w:rFonts w:ascii="Century Gothic" w:hAnsi="Century Gothic" w:cs="Arial"/>
        </w:rPr>
        <w:t>,</w:t>
      </w:r>
      <w:r w:rsidRPr="00CB51AF">
        <w:rPr>
          <w:rStyle w:val="apple-converted-space"/>
          <w:rFonts w:ascii="Century Gothic" w:eastAsia="OpenSymbol" w:hAnsi="Century Gothic" w:cs="Arial"/>
        </w:rPr>
        <w:t> </w:t>
      </w:r>
      <w:hyperlink r:id="rId108" w:tooltip="Géomètre-topographe" w:history="1">
        <w:r w:rsidRPr="00CB51AF">
          <w:rPr>
            <w:rStyle w:val="Hipervnculo"/>
            <w:rFonts w:ascii="Century Gothic" w:hAnsi="Century Gothic" w:cs="Arial"/>
            <w:color w:val="auto"/>
            <w:u w:val="none"/>
          </w:rPr>
          <w:t>géomètre</w:t>
        </w:r>
      </w:hyperlink>
      <w:r w:rsidRPr="00CB51AF">
        <w:rPr>
          <w:rFonts w:ascii="Century Gothic" w:hAnsi="Century Gothic" w:cs="Arial"/>
        </w:rPr>
        <w:t>,</w:t>
      </w:r>
      <w:r w:rsidRPr="00CB51AF">
        <w:rPr>
          <w:rStyle w:val="apple-converted-space"/>
          <w:rFonts w:ascii="Century Gothic" w:eastAsia="OpenSymbol" w:hAnsi="Century Gothic" w:cs="Arial"/>
        </w:rPr>
        <w:t> </w:t>
      </w:r>
      <w:hyperlink r:id="rId109" w:tooltip="Physicien" w:history="1">
        <w:r w:rsidRPr="00CB51AF">
          <w:rPr>
            <w:rStyle w:val="Hipervnculo"/>
            <w:rFonts w:ascii="Century Gothic" w:hAnsi="Century Gothic" w:cs="Arial"/>
            <w:color w:val="auto"/>
            <w:u w:val="none"/>
          </w:rPr>
          <w:t>physicien</w:t>
        </w:r>
      </w:hyperlink>
      <w:r w:rsidRPr="00CB51AF">
        <w:rPr>
          <w:rStyle w:val="apple-converted-space"/>
          <w:rFonts w:ascii="Century Gothic" w:eastAsia="OpenSymbol" w:hAnsi="Century Gothic" w:cs="Arial"/>
        </w:rPr>
        <w:t> </w:t>
      </w:r>
      <w:r w:rsidRPr="00CB51AF">
        <w:rPr>
          <w:rFonts w:ascii="Century Gothic" w:hAnsi="Century Gothic" w:cs="Arial"/>
        </w:rPr>
        <w:t>et</w:t>
      </w:r>
      <w:r w:rsidRPr="00CB51AF">
        <w:rPr>
          <w:rStyle w:val="apple-converted-space"/>
          <w:rFonts w:ascii="Century Gothic" w:eastAsia="OpenSymbol" w:hAnsi="Century Gothic" w:cs="Arial"/>
        </w:rPr>
        <w:t> </w:t>
      </w:r>
      <w:hyperlink r:id="rId110" w:tooltip="Astronome" w:history="1">
        <w:r w:rsidRPr="00CB51AF">
          <w:rPr>
            <w:rStyle w:val="Hipervnculo"/>
            <w:rFonts w:ascii="Century Gothic" w:hAnsi="Century Gothic" w:cs="Arial"/>
            <w:color w:val="auto"/>
            <w:u w:val="none"/>
          </w:rPr>
          <w:t>astronome</w:t>
        </w:r>
      </w:hyperlink>
      <w:r w:rsidRPr="00CB51AF">
        <w:rPr>
          <w:rStyle w:val="apple-converted-space"/>
          <w:rFonts w:ascii="Century Gothic" w:eastAsia="OpenSymbol" w:hAnsi="Century Gothic" w:cs="Arial"/>
        </w:rPr>
        <w:t> </w:t>
      </w:r>
      <w:hyperlink r:id="rId111" w:tooltip="Italie" w:history="1">
        <w:r w:rsidRPr="00CB51AF">
          <w:rPr>
            <w:rStyle w:val="Hipervnculo"/>
            <w:rFonts w:ascii="Century Gothic" w:hAnsi="Century Gothic" w:cs="Arial"/>
            <w:color w:val="auto"/>
            <w:u w:val="none"/>
          </w:rPr>
          <w:t>italien</w:t>
        </w:r>
      </w:hyperlink>
      <w:r w:rsidRPr="00CB51AF">
        <w:rPr>
          <w:rStyle w:val="apple-converted-space"/>
          <w:rFonts w:ascii="Century Gothic" w:eastAsia="OpenSymbol" w:hAnsi="Century Gothic" w:cs="Arial"/>
        </w:rPr>
        <w:t> </w:t>
      </w:r>
      <w:r w:rsidRPr="00CB51AF">
        <w:rPr>
          <w:rFonts w:ascii="Century Gothic" w:hAnsi="Century Gothic" w:cs="Arial"/>
        </w:rPr>
        <w:t>du</w:t>
      </w:r>
      <w:r w:rsidRPr="00CB51AF">
        <w:rPr>
          <w:rStyle w:val="apple-converted-space"/>
          <w:rFonts w:ascii="Century Gothic" w:eastAsia="OpenSymbol" w:hAnsi="Century Gothic" w:cs="Arial"/>
        </w:rPr>
        <w:t> </w:t>
      </w:r>
      <w:hyperlink r:id="rId112" w:tooltip="XVIIe siècle" w:history="1">
        <w:r w:rsidRPr="00CB51AF">
          <w:rPr>
            <w:rStyle w:val="romain"/>
            <w:rFonts w:ascii="Century Gothic" w:hAnsi="Century Gothic" w:cs="Arial"/>
            <w:smallCaps/>
          </w:rPr>
          <w:t>xvii</w:t>
        </w:r>
        <w:r w:rsidRPr="00CB51AF">
          <w:rPr>
            <w:rStyle w:val="Hipervnculo"/>
            <w:rFonts w:ascii="Century Gothic" w:hAnsi="Century Gothic" w:cs="Arial"/>
            <w:color w:val="auto"/>
            <w:u w:val="none"/>
            <w:vertAlign w:val="superscript"/>
          </w:rPr>
          <w:t>e</w:t>
        </w:r>
        <w:r w:rsidRPr="00CB51AF">
          <w:rPr>
            <w:rStyle w:val="Hipervnculo"/>
            <w:rFonts w:ascii="Century Gothic" w:hAnsi="Century Gothic" w:cs="Arial"/>
            <w:color w:val="auto"/>
            <w:u w:val="none"/>
          </w:rPr>
          <w:t> </w:t>
        </w:r>
        <w:r>
          <w:rPr>
            <w:rStyle w:val="Hipervnculo"/>
            <w:rFonts w:ascii="Century Gothic" w:hAnsi="Century Gothic" w:cs="Arial"/>
          </w:rPr>
          <w:t xml:space="preserve">  </w:t>
        </w:r>
        <w:r w:rsidRPr="00CB51AF">
          <w:rPr>
            <w:rStyle w:val="Hipervnculo"/>
            <w:rFonts w:ascii="Century Gothic" w:hAnsi="Century Gothic" w:cs="Arial"/>
            <w:color w:val="auto"/>
            <w:u w:val="none"/>
          </w:rPr>
          <w:t>siècle</w:t>
        </w:r>
      </w:hyperlink>
      <w:r>
        <w:rPr>
          <w:rFonts w:ascii="Century Gothic" w:hAnsi="Century Gothic" w:cs="Arial"/>
        </w:rPr>
        <w:t>.</w:t>
      </w:r>
    </w:p>
    <w:p w:rsidR="00C85ADC" w:rsidRDefault="00C85ADC" w:rsidP="00C85ADC">
      <w:pPr>
        <w:pStyle w:val="NormalWeb"/>
        <w:shd w:val="clear" w:color="auto" w:fill="FFFFFF"/>
        <w:spacing w:before="120" w:beforeAutospacing="0" w:after="120" w:afterAutospacing="0" w:line="336" w:lineRule="atLeast"/>
        <w:jc w:val="center"/>
        <w:rPr>
          <w:rFonts w:ascii="Century Gothic" w:hAnsi="Century Gothic"/>
        </w:rPr>
      </w:pPr>
      <w:r>
        <w:rPr>
          <w:rFonts w:ascii="inherit" w:hAnsi="inherit"/>
          <w:noProof/>
          <w:color w:val="2FA6BA"/>
          <w:bdr w:val="none" w:sz="0" w:space="0" w:color="auto" w:frame="1"/>
        </w:rPr>
        <w:drawing>
          <wp:inline distT="0" distB="0" distL="0" distR="0">
            <wp:extent cx="1466215" cy="2329180"/>
            <wp:effectExtent l="19050" t="0" r="635" b="0"/>
            <wp:docPr id="29" name="Imagen 29" descr="Galilé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lilée">
                      <a:hlinkClick r:id="rId113"/>
                    </pic:cNvPr>
                    <pic:cNvPicPr>
                      <a:picLocks noChangeAspect="1" noChangeArrowheads="1"/>
                    </pic:cNvPicPr>
                  </pic:nvPicPr>
                  <pic:blipFill>
                    <a:blip r:embed="rId114" cstate="print"/>
                    <a:srcRect/>
                    <a:stretch>
                      <a:fillRect/>
                    </a:stretch>
                  </pic:blipFill>
                  <pic:spPr bwMode="auto">
                    <a:xfrm>
                      <a:off x="0" y="0"/>
                      <a:ext cx="1466215" cy="2329180"/>
                    </a:xfrm>
                    <a:prstGeom prst="rect">
                      <a:avLst/>
                    </a:prstGeom>
                    <a:noFill/>
                    <a:ln w="9525">
                      <a:noFill/>
                      <a:miter lim="800000"/>
                      <a:headEnd/>
                      <a:tailEnd/>
                    </a:ln>
                  </pic:spPr>
                </pic:pic>
              </a:graphicData>
            </a:graphic>
          </wp:inline>
        </w:drawing>
      </w:r>
      <w:r w:rsidRPr="00CB51AF">
        <w:rPr>
          <w:rFonts w:ascii="Century Gothic" w:hAnsi="Century Gothic"/>
        </w:rPr>
        <w:t xml:space="preserve">  </w:t>
      </w:r>
      <w:r>
        <w:rPr>
          <w:rFonts w:ascii="Century Gothic" w:hAnsi="Century Gothic"/>
          <w:noProof/>
          <w:bdr w:val="none" w:sz="0" w:space="0" w:color="auto" w:frame="1"/>
        </w:rPr>
        <w:drawing>
          <wp:inline distT="0" distB="0" distL="0" distR="0">
            <wp:extent cx="1595755" cy="2303145"/>
            <wp:effectExtent l="19050" t="0" r="4445" b="0"/>
            <wp:docPr id="27" name="Imagen 27" descr="Les lunettes astronomiques de Galilée">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s lunettes astronomiques de Galilée">
                      <a:hlinkClick r:id="rId115"/>
                    </pic:cNvPr>
                    <pic:cNvPicPr>
                      <a:picLocks noChangeAspect="1" noChangeArrowheads="1"/>
                    </pic:cNvPicPr>
                  </pic:nvPicPr>
                  <pic:blipFill>
                    <a:blip r:embed="rId116" cstate="print"/>
                    <a:srcRect/>
                    <a:stretch>
                      <a:fillRect/>
                    </a:stretch>
                  </pic:blipFill>
                  <pic:spPr bwMode="auto">
                    <a:xfrm>
                      <a:off x="0" y="0"/>
                      <a:ext cx="1595755" cy="2303145"/>
                    </a:xfrm>
                    <a:prstGeom prst="rect">
                      <a:avLst/>
                    </a:prstGeom>
                    <a:noFill/>
                    <a:ln w="9525">
                      <a:noFill/>
                      <a:miter lim="800000"/>
                      <a:headEnd/>
                      <a:tailEnd/>
                    </a:ln>
                  </pic:spPr>
                </pic:pic>
              </a:graphicData>
            </a:graphic>
          </wp:inline>
        </w:drawing>
      </w:r>
      <w:r w:rsidRPr="00CB51AF">
        <w:rPr>
          <w:rFonts w:ascii="Century Gothic" w:hAnsi="Century Gothic"/>
        </w:rPr>
        <w:t xml:space="preserve">  </w:t>
      </w:r>
      <w:r>
        <w:rPr>
          <w:rFonts w:ascii="Century Gothic" w:hAnsi="Century Gothic"/>
          <w:noProof/>
          <w:bdr w:val="none" w:sz="0" w:space="0" w:color="auto" w:frame="1"/>
        </w:rPr>
        <w:drawing>
          <wp:inline distT="0" distB="0" distL="0" distR="0">
            <wp:extent cx="1682115" cy="2303145"/>
            <wp:effectExtent l="19050" t="0" r="0" b="0"/>
            <wp:docPr id="28" name="Imagen 28" descr="Galilée, Dialogus de systemate mundi">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alilée, Dialogus de systemate mundi">
                      <a:hlinkClick r:id="rId117"/>
                    </pic:cNvPr>
                    <pic:cNvPicPr>
                      <a:picLocks noChangeAspect="1" noChangeArrowheads="1"/>
                    </pic:cNvPicPr>
                  </pic:nvPicPr>
                  <pic:blipFill>
                    <a:blip r:embed="rId118" cstate="print"/>
                    <a:srcRect/>
                    <a:stretch>
                      <a:fillRect/>
                    </a:stretch>
                  </pic:blipFill>
                  <pic:spPr bwMode="auto">
                    <a:xfrm>
                      <a:off x="0" y="0"/>
                      <a:ext cx="1682115" cy="2303145"/>
                    </a:xfrm>
                    <a:prstGeom prst="rect">
                      <a:avLst/>
                    </a:prstGeom>
                    <a:noFill/>
                    <a:ln w="9525">
                      <a:noFill/>
                      <a:miter lim="800000"/>
                      <a:headEnd/>
                      <a:tailEnd/>
                    </a:ln>
                  </pic:spPr>
                </pic:pic>
              </a:graphicData>
            </a:graphic>
          </wp:inline>
        </w:drawing>
      </w:r>
    </w:p>
    <w:p w:rsidR="00C85ADC" w:rsidRPr="00CB51AF" w:rsidRDefault="00C85ADC" w:rsidP="00C85ADC">
      <w:pPr>
        <w:pStyle w:val="NormalWeb"/>
        <w:shd w:val="clear" w:color="auto" w:fill="FFFFFF"/>
        <w:spacing w:before="120" w:beforeAutospacing="0" w:after="120" w:afterAutospacing="0" w:line="336" w:lineRule="atLeast"/>
        <w:jc w:val="center"/>
        <w:rPr>
          <w:rFonts w:ascii="Century Gothic" w:hAnsi="Century Gothic"/>
        </w:rPr>
      </w:pPr>
    </w:p>
    <w:p w:rsidR="00C85ADC" w:rsidRPr="00CB51AF" w:rsidRDefault="00C85ADC" w:rsidP="00C85ADC">
      <w:pPr>
        <w:pStyle w:val="break"/>
        <w:spacing w:before="0" w:beforeAutospacing="0" w:after="0" w:afterAutospacing="0"/>
        <w:textAlignment w:val="baseline"/>
        <w:rPr>
          <w:rFonts w:ascii="Century Gothic" w:hAnsi="Century Gothic" w:cs="Arial"/>
        </w:rPr>
      </w:pPr>
      <w:r w:rsidRPr="00CB51AF">
        <w:rPr>
          <w:rFonts w:ascii="Century Gothic" w:hAnsi="Century Gothic" w:cs="Arial"/>
        </w:rPr>
        <w:t>Par ses études et ses nombreuses expériences, sur l'équilibre et le mouvement des corps solides, notamment leur chute, leur translation rectiligne, leur inertie, ainsi que par la généralisation des mesures, en particulier du temps par l'isochronisme du pendule, et la résistance des matériaux, ce chercheur toscan a posé les bases de la</w:t>
      </w:r>
      <w:r w:rsidRPr="00CB51AF">
        <w:rPr>
          <w:rStyle w:val="apple-converted-space"/>
          <w:rFonts w:ascii="Century Gothic" w:eastAsia="OpenSymbol" w:hAnsi="Century Gothic" w:cs="Arial"/>
        </w:rPr>
        <w:t> </w:t>
      </w:r>
      <w:hyperlink r:id="rId119" w:tooltip="Mécanique (science)" w:history="1">
        <w:r w:rsidRPr="00CB51AF">
          <w:rPr>
            <w:rStyle w:val="Hipervnculo"/>
            <w:rFonts w:ascii="Century Gothic" w:eastAsia="SimSun" w:hAnsi="Century Gothic" w:cs="Arial"/>
            <w:color w:val="auto"/>
            <w:u w:val="none"/>
          </w:rPr>
          <w:t>mécanique</w:t>
        </w:r>
      </w:hyperlink>
      <w:r w:rsidRPr="00CB51AF">
        <w:rPr>
          <w:rStyle w:val="apple-converted-space"/>
          <w:rFonts w:ascii="Century Gothic" w:eastAsia="OpenSymbol" w:hAnsi="Century Gothic" w:cs="Arial"/>
        </w:rPr>
        <w:t> </w:t>
      </w:r>
      <w:r w:rsidRPr="00CB51AF">
        <w:rPr>
          <w:rFonts w:ascii="Century Gothic" w:hAnsi="Century Gothic" w:cs="Arial"/>
        </w:rPr>
        <w:t>avec la</w:t>
      </w:r>
      <w:r w:rsidRPr="00CB51AF">
        <w:rPr>
          <w:rStyle w:val="apple-converted-space"/>
          <w:rFonts w:ascii="Century Gothic" w:eastAsia="OpenSymbol" w:hAnsi="Century Gothic" w:cs="Arial"/>
        </w:rPr>
        <w:t> </w:t>
      </w:r>
      <w:hyperlink r:id="rId120" w:tooltip="Cinématique" w:history="1">
        <w:r w:rsidRPr="00CB51AF">
          <w:rPr>
            <w:rStyle w:val="Hipervnculo"/>
            <w:rFonts w:ascii="Century Gothic" w:eastAsia="SimSun" w:hAnsi="Century Gothic" w:cs="Arial"/>
            <w:color w:val="auto"/>
            <w:u w:val="none"/>
          </w:rPr>
          <w:t>cinématique</w:t>
        </w:r>
      </w:hyperlink>
      <w:r w:rsidRPr="00CB51AF">
        <w:rPr>
          <w:rStyle w:val="apple-converted-space"/>
          <w:rFonts w:ascii="Century Gothic" w:eastAsia="OpenSymbol" w:hAnsi="Century Gothic" w:cs="Arial"/>
        </w:rPr>
        <w:t> </w:t>
      </w:r>
      <w:r w:rsidRPr="00CB51AF">
        <w:rPr>
          <w:rFonts w:ascii="Century Gothic" w:hAnsi="Century Gothic" w:cs="Arial"/>
        </w:rPr>
        <w:t>et la</w:t>
      </w:r>
      <w:r w:rsidRPr="00CB51AF">
        <w:rPr>
          <w:rStyle w:val="apple-converted-space"/>
          <w:rFonts w:ascii="Century Gothic" w:eastAsia="OpenSymbol" w:hAnsi="Century Gothic" w:cs="Arial"/>
        </w:rPr>
        <w:t> </w:t>
      </w:r>
      <w:hyperlink r:id="rId121" w:tooltip="Dynamique (physique)" w:history="1">
        <w:r w:rsidRPr="00CB51AF">
          <w:rPr>
            <w:rStyle w:val="Hipervnculo"/>
            <w:rFonts w:ascii="Century Gothic" w:eastAsia="SimSun" w:hAnsi="Century Gothic" w:cs="Arial"/>
            <w:color w:val="auto"/>
            <w:u w:val="none"/>
          </w:rPr>
          <w:t>dynamique</w:t>
        </w:r>
      </w:hyperlink>
      <w:r w:rsidRPr="00CB51AF">
        <w:rPr>
          <w:rFonts w:ascii="Century Gothic" w:hAnsi="Century Gothic" w:cs="Arial"/>
        </w:rPr>
        <w:t>. Il est considéré depuis 1680 comme le fondateur de la</w:t>
      </w:r>
      <w:r w:rsidRPr="00CB51AF">
        <w:rPr>
          <w:rStyle w:val="apple-converted-space"/>
          <w:rFonts w:ascii="Century Gothic" w:eastAsia="OpenSymbol" w:hAnsi="Century Gothic" w:cs="Arial"/>
        </w:rPr>
        <w:t> </w:t>
      </w:r>
      <w:hyperlink r:id="rId122" w:tooltip="Histoire de la physique" w:history="1">
        <w:r w:rsidRPr="00CB51AF">
          <w:rPr>
            <w:rStyle w:val="Hipervnculo"/>
            <w:rFonts w:ascii="Century Gothic" w:eastAsia="SimSun" w:hAnsi="Century Gothic" w:cs="Arial"/>
            <w:color w:val="auto"/>
            <w:u w:val="none"/>
          </w:rPr>
          <w:t>physique</w:t>
        </w:r>
      </w:hyperlink>
      <w:r w:rsidRPr="00CB51AF">
        <w:rPr>
          <w:rFonts w:ascii="Century Gothic" w:hAnsi="Century Gothic" w:cs="Arial"/>
        </w:rPr>
        <w:t xml:space="preserve">, qui s'est imposée comme la première des </w:t>
      </w:r>
      <w:hyperlink r:id="rId123" w:tooltip="Science exacte" w:history="1">
        <w:r w:rsidRPr="00CB51AF">
          <w:rPr>
            <w:rStyle w:val="Hipervnculo"/>
            <w:rFonts w:ascii="Century Gothic" w:eastAsia="SimSun" w:hAnsi="Century Gothic" w:cs="Arial"/>
            <w:color w:val="auto"/>
            <w:u w:val="none"/>
          </w:rPr>
          <w:t>sciences exactes</w:t>
        </w:r>
      </w:hyperlink>
      <w:r w:rsidRPr="00CB51AF">
        <w:rPr>
          <w:rStyle w:val="apple-converted-space"/>
          <w:rFonts w:ascii="Century Gothic" w:eastAsia="OpenSymbol" w:hAnsi="Century Gothic" w:cs="Arial"/>
        </w:rPr>
        <w:t> </w:t>
      </w:r>
      <w:r w:rsidRPr="00CB51AF">
        <w:rPr>
          <w:rFonts w:ascii="Century Gothic" w:hAnsi="Century Gothic" w:cs="Arial"/>
        </w:rPr>
        <w:t xml:space="preserve">modernes. Il est l'un des premiers à faire usage de </w:t>
      </w:r>
      <w:hyperlink r:id="rId124" w:history="1">
        <w:r w:rsidRPr="00CB51AF">
          <w:rPr>
            <w:rStyle w:val="Hipervnculo"/>
            <w:rFonts w:ascii="Century Gothic" w:eastAsia="OpenSymbol" w:hAnsi="Century Gothic" w:cs="Arial"/>
            <w:color w:val="auto"/>
            <w:u w:val="none"/>
            <w:bdr w:val="none" w:sz="0" w:space="0" w:color="auto" w:frame="1"/>
          </w:rPr>
          <w:t>thermomètres</w:t>
        </w:r>
      </w:hyperlink>
      <w:r w:rsidRPr="00CB51AF">
        <w:rPr>
          <w:rStyle w:val="apple-converted-space"/>
          <w:rFonts w:ascii="Century Gothic" w:hAnsi="Century Gothic" w:cs="Arial"/>
        </w:rPr>
        <w:t> </w:t>
      </w:r>
      <w:r w:rsidRPr="00CB51AF">
        <w:rPr>
          <w:rFonts w:ascii="Century Gothic" w:hAnsi="Century Gothic" w:cs="Arial"/>
        </w:rPr>
        <w:t>à liquides. Mais c'est surtout en</w:t>
      </w:r>
      <w:r w:rsidRPr="00CB51AF">
        <w:rPr>
          <w:rStyle w:val="apple-converted-space"/>
          <w:rFonts w:ascii="Century Gothic" w:hAnsi="Century Gothic" w:cs="Arial"/>
        </w:rPr>
        <w:t> </w:t>
      </w:r>
      <w:hyperlink r:id="rId125" w:history="1">
        <w:r w:rsidRPr="00CB51AF">
          <w:rPr>
            <w:rStyle w:val="Hipervnculo"/>
            <w:rFonts w:ascii="Century Gothic" w:eastAsia="OpenSymbol" w:hAnsi="Century Gothic" w:cs="Arial"/>
            <w:color w:val="auto"/>
            <w:u w:val="none"/>
            <w:bdr w:val="none" w:sz="0" w:space="0" w:color="auto" w:frame="1"/>
          </w:rPr>
          <w:t>optique</w:t>
        </w:r>
      </w:hyperlink>
      <w:r w:rsidRPr="00CB51AF">
        <w:rPr>
          <w:rStyle w:val="apple-converted-space"/>
          <w:rFonts w:ascii="Century Gothic" w:hAnsi="Century Gothic" w:cs="Arial"/>
        </w:rPr>
        <w:t> </w:t>
      </w:r>
      <w:r w:rsidRPr="00CB51AF">
        <w:rPr>
          <w:rFonts w:ascii="Century Gothic" w:hAnsi="Century Gothic" w:cs="Arial"/>
        </w:rPr>
        <w:t>que ses travaux ont une importance primordiale.</w:t>
      </w:r>
    </w:p>
    <w:p w:rsidR="00C85ADC" w:rsidRPr="00CB51AF" w:rsidRDefault="00C85ADC" w:rsidP="00C85ADC">
      <w:pPr>
        <w:pStyle w:val="NormalWeb"/>
        <w:shd w:val="clear" w:color="auto" w:fill="FFFFFF"/>
        <w:spacing w:before="120" w:beforeAutospacing="0" w:after="120" w:afterAutospacing="0"/>
        <w:rPr>
          <w:rFonts w:ascii="Century Gothic" w:hAnsi="Century Gothic" w:cs="Arial"/>
        </w:rPr>
      </w:pPr>
      <w:r w:rsidRPr="00CB51AF">
        <w:rPr>
          <w:rFonts w:ascii="Century Gothic" w:hAnsi="Century Gothic" w:cs="Arial"/>
        </w:rPr>
        <w:t>Parmi ses réalisations techniques, il a inventé la</w:t>
      </w:r>
      <w:r w:rsidRPr="00CB51AF">
        <w:rPr>
          <w:rStyle w:val="apple-converted-space"/>
          <w:rFonts w:ascii="Century Gothic" w:eastAsia="OpenSymbol" w:hAnsi="Century Gothic" w:cs="Arial"/>
        </w:rPr>
        <w:t> </w:t>
      </w:r>
      <w:hyperlink r:id="rId126" w:tooltip="Lunette astronomique" w:history="1">
        <w:r w:rsidRPr="00CB51AF">
          <w:rPr>
            <w:rStyle w:val="Hipervnculo"/>
            <w:rFonts w:ascii="Century Gothic" w:eastAsia="SimSun" w:hAnsi="Century Gothic" w:cs="Arial"/>
            <w:color w:val="auto"/>
            <w:u w:val="none"/>
          </w:rPr>
          <w:t>lunette astronomique</w:t>
        </w:r>
      </w:hyperlink>
      <w:r w:rsidRPr="00CB51AF">
        <w:rPr>
          <w:rFonts w:ascii="Century Gothic" w:hAnsi="Century Gothic" w:cs="Arial"/>
        </w:rPr>
        <w:t>, pour procéder à des observations rapides et précoces qui ont bouleversé les fondements de l'</w:t>
      </w:r>
      <w:hyperlink r:id="rId127" w:tooltip="Astronomie" w:history="1">
        <w:r w:rsidRPr="00CB51AF">
          <w:rPr>
            <w:rStyle w:val="Hipervnculo"/>
            <w:rFonts w:ascii="Century Gothic" w:eastAsia="SimSun" w:hAnsi="Century Gothic" w:cs="Arial"/>
            <w:color w:val="auto"/>
            <w:u w:val="none"/>
          </w:rPr>
          <w:t>astronomie</w:t>
        </w:r>
      </w:hyperlink>
      <w:r w:rsidRPr="00CB51AF">
        <w:rPr>
          <w:rFonts w:ascii="Century Gothic" w:hAnsi="Century Gothic" w:cs="Arial"/>
        </w:rPr>
        <w:t>. Cet homme de</w:t>
      </w:r>
      <w:r w:rsidRPr="00CB51AF">
        <w:rPr>
          <w:rStyle w:val="apple-converted-space"/>
          <w:rFonts w:ascii="Century Gothic" w:eastAsia="OpenSymbol" w:hAnsi="Century Gothic" w:cs="Arial"/>
        </w:rPr>
        <w:t> </w:t>
      </w:r>
      <w:hyperlink r:id="rId128" w:tooltip="Science" w:history="1">
        <w:r w:rsidRPr="00CB51AF">
          <w:rPr>
            <w:rStyle w:val="Hipervnculo"/>
            <w:rFonts w:ascii="Century Gothic" w:eastAsia="SimSun" w:hAnsi="Century Gothic" w:cs="Arial"/>
            <w:color w:val="auto"/>
            <w:u w:val="none"/>
          </w:rPr>
          <w:t>sciences</w:t>
        </w:r>
      </w:hyperlink>
      <w:r w:rsidRPr="00CB51AF">
        <w:rPr>
          <w:rStyle w:val="apple-converted-space"/>
          <w:rFonts w:ascii="Century Gothic" w:eastAsia="OpenSymbol" w:hAnsi="Century Gothic" w:cs="Arial"/>
        </w:rPr>
        <w:t> </w:t>
      </w:r>
      <w:r w:rsidRPr="00CB51AF">
        <w:rPr>
          <w:rFonts w:ascii="Century Gothic" w:hAnsi="Century Gothic" w:cs="Arial"/>
        </w:rPr>
        <w:t xml:space="preserve">s'est ainsi posé en défenseur de l'approche </w:t>
      </w:r>
      <w:hyperlink r:id="rId129" w:tooltip="Nicolas Copernic" w:history="1">
        <w:r w:rsidRPr="00CB51AF">
          <w:rPr>
            <w:rStyle w:val="Hipervnculo"/>
            <w:rFonts w:ascii="Century Gothic" w:eastAsia="SimSun" w:hAnsi="Century Gothic" w:cs="Arial"/>
            <w:color w:val="auto"/>
            <w:u w:val="none"/>
          </w:rPr>
          <w:t>copernicienne</w:t>
        </w:r>
      </w:hyperlink>
      <w:r w:rsidRPr="00CB51AF">
        <w:rPr>
          <w:rStyle w:val="apple-converted-space"/>
          <w:rFonts w:ascii="Century Gothic" w:eastAsia="OpenSymbol" w:hAnsi="Century Gothic" w:cs="Arial"/>
        </w:rPr>
        <w:t> </w:t>
      </w:r>
      <w:r w:rsidRPr="00CB51AF">
        <w:rPr>
          <w:rFonts w:ascii="Century Gothic" w:hAnsi="Century Gothic" w:cs="Arial"/>
        </w:rPr>
        <w:t>de l'</w:t>
      </w:r>
      <w:hyperlink r:id="rId130" w:tooltip="Univers" w:history="1">
        <w:r w:rsidRPr="00CB51AF">
          <w:rPr>
            <w:rStyle w:val="Hipervnculo"/>
            <w:rFonts w:ascii="Century Gothic" w:eastAsia="SimSun" w:hAnsi="Century Gothic" w:cs="Arial"/>
            <w:color w:val="auto"/>
            <w:u w:val="none"/>
          </w:rPr>
          <w:t>Univers</w:t>
        </w:r>
      </w:hyperlink>
      <w:r w:rsidRPr="00CB51AF">
        <w:rPr>
          <w:rFonts w:ascii="Century Gothic" w:hAnsi="Century Gothic" w:cs="Arial"/>
        </w:rPr>
        <w:t>, proposant d'adopter l'</w:t>
      </w:r>
      <w:hyperlink r:id="rId131" w:tooltip="Héliocentrisme" w:history="1">
        <w:r w:rsidRPr="00CB51AF">
          <w:rPr>
            <w:rStyle w:val="Hipervnculo"/>
            <w:rFonts w:ascii="Century Gothic" w:eastAsia="SimSun" w:hAnsi="Century Gothic" w:cs="Arial"/>
            <w:color w:val="auto"/>
            <w:u w:val="none"/>
          </w:rPr>
          <w:t>héliocentrisme</w:t>
        </w:r>
      </w:hyperlink>
      <w:r w:rsidRPr="00CB51AF">
        <w:rPr>
          <w:rStyle w:val="apple-converted-space"/>
          <w:rFonts w:ascii="Century Gothic" w:eastAsia="OpenSymbol" w:hAnsi="Century Gothic" w:cs="Arial"/>
        </w:rPr>
        <w:t> </w:t>
      </w:r>
      <w:r w:rsidRPr="00CB51AF">
        <w:rPr>
          <w:rFonts w:ascii="Century Gothic" w:hAnsi="Century Gothic" w:cs="Arial"/>
        </w:rPr>
        <w:t>et les mouvements satellitaires. Ses observations et généralisations se sont alors heurtées aux critiques des philosophes partisans d'</w:t>
      </w:r>
      <w:hyperlink r:id="rId132" w:tooltip="Aristote" w:history="1">
        <w:r w:rsidRPr="00CB51AF">
          <w:rPr>
            <w:rStyle w:val="Hipervnculo"/>
            <w:rFonts w:ascii="Century Gothic" w:eastAsia="SimSun" w:hAnsi="Century Gothic" w:cs="Arial"/>
            <w:color w:val="auto"/>
            <w:u w:val="none"/>
          </w:rPr>
          <w:t>Aristote</w:t>
        </w:r>
      </w:hyperlink>
      <w:r>
        <w:rPr>
          <w:rFonts w:ascii="Century Gothic" w:hAnsi="Century Gothic" w:cs="Arial"/>
        </w:rPr>
        <w:t xml:space="preserve">, proposant </w:t>
      </w:r>
      <w:r w:rsidRPr="00CB51AF">
        <w:rPr>
          <w:rFonts w:ascii="Century Gothic" w:hAnsi="Century Gothic" w:cs="Arial"/>
        </w:rPr>
        <w:t>un</w:t>
      </w:r>
      <w:r w:rsidRPr="00CB51AF">
        <w:rPr>
          <w:rStyle w:val="apple-converted-space"/>
          <w:rFonts w:ascii="Century Gothic" w:eastAsia="OpenSymbol" w:hAnsi="Century Gothic" w:cs="Arial"/>
        </w:rPr>
        <w:t> </w:t>
      </w:r>
      <w:hyperlink r:id="rId133" w:tooltip="Géocentrisme" w:history="1">
        <w:r w:rsidRPr="00CB51AF">
          <w:rPr>
            <w:rStyle w:val="Hipervnculo"/>
            <w:rFonts w:ascii="Century Gothic" w:eastAsia="SimSun" w:hAnsi="Century Gothic" w:cs="Arial"/>
            <w:color w:val="auto"/>
            <w:u w:val="none"/>
          </w:rPr>
          <w:t>géocentrisme</w:t>
        </w:r>
      </w:hyperlink>
      <w:r w:rsidRPr="00CB51AF">
        <w:rPr>
          <w:rStyle w:val="apple-converted-space"/>
          <w:rFonts w:ascii="Century Gothic" w:eastAsia="OpenSymbol" w:hAnsi="Century Gothic" w:cs="Arial"/>
        </w:rPr>
        <w:t> </w:t>
      </w:r>
      <w:r w:rsidRPr="00CB51AF">
        <w:rPr>
          <w:rFonts w:ascii="Century Gothic" w:hAnsi="Century Gothic" w:cs="Arial"/>
        </w:rPr>
        <w:t>stable.</w:t>
      </w:r>
    </w:p>
    <w:p w:rsidR="00C85ADC" w:rsidRPr="00CB51AF" w:rsidRDefault="00C85ADC" w:rsidP="00C85ADC">
      <w:pPr>
        <w:pStyle w:val="NormalWeb"/>
        <w:shd w:val="clear" w:color="auto" w:fill="FFFFFF"/>
        <w:spacing w:before="120" w:beforeAutospacing="0" w:after="120" w:afterAutospacing="0"/>
        <w:rPr>
          <w:rFonts w:ascii="Century Gothic" w:hAnsi="Century Gothic" w:cs="Arial"/>
        </w:rPr>
      </w:pPr>
      <w:r w:rsidRPr="00CB51AF">
        <w:rPr>
          <w:rFonts w:ascii="Century Gothic" w:hAnsi="Century Gothic" w:cs="Arial"/>
        </w:rPr>
        <w:t xml:space="preserve">Les partisans de la théorie géocentrique sont devenus les ennemis acharnés de Galilée.    </w:t>
      </w:r>
    </w:p>
    <w:p w:rsidR="00C85ADC" w:rsidRPr="00CB51AF" w:rsidRDefault="00C85ADC" w:rsidP="00C85ADC">
      <w:pPr>
        <w:pStyle w:val="NormalWeb"/>
        <w:spacing w:before="0" w:beforeAutospacing="0" w:after="0" w:afterAutospacing="0"/>
        <w:jc w:val="both"/>
        <w:textAlignment w:val="baseline"/>
        <w:rPr>
          <w:rFonts w:ascii="Century Gothic" w:hAnsi="Century Gothic" w:cs="Arial"/>
        </w:rPr>
      </w:pPr>
      <w:r w:rsidRPr="00CB51AF">
        <w:rPr>
          <w:rFonts w:ascii="Century Gothic" w:hAnsi="Century Gothic" w:cs="Arial"/>
        </w:rPr>
        <w:t>En 1632, dans son ouvrage</w:t>
      </w:r>
      <w:r w:rsidRPr="00CB51AF">
        <w:rPr>
          <w:rStyle w:val="apple-converted-space"/>
          <w:rFonts w:ascii="Century Gothic" w:hAnsi="Century Gothic" w:cs="Arial"/>
        </w:rPr>
        <w:t> </w:t>
      </w:r>
      <w:proofErr w:type="spellStart"/>
      <w:r w:rsidRPr="00CB51AF">
        <w:rPr>
          <w:rFonts w:ascii="Century Gothic" w:hAnsi="Century Gothic" w:cs="Arial"/>
          <w:i/>
          <w:iCs/>
          <w:bdr w:val="none" w:sz="0" w:space="0" w:color="auto" w:frame="1"/>
        </w:rPr>
        <w:t>Dialogo</w:t>
      </w:r>
      <w:proofErr w:type="spellEnd"/>
      <w:r w:rsidRPr="00CB51AF">
        <w:rPr>
          <w:rFonts w:ascii="Century Gothic" w:hAnsi="Century Gothic" w:cs="Arial"/>
          <w:i/>
          <w:iCs/>
          <w:bdr w:val="none" w:sz="0" w:space="0" w:color="auto" w:frame="1"/>
        </w:rPr>
        <w:t xml:space="preserve"> </w:t>
      </w:r>
      <w:proofErr w:type="spellStart"/>
      <w:r w:rsidRPr="00CB51AF">
        <w:rPr>
          <w:rFonts w:ascii="Century Gothic" w:hAnsi="Century Gothic" w:cs="Arial"/>
          <w:i/>
          <w:iCs/>
          <w:bdr w:val="none" w:sz="0" w:space="0" w:color="auto" w:frame="1"/>
        </w:rPr>
        <w:t>sopra</w:t>
      </w:r>
      <w:proofErr w:type="spellEnd"/>
      <w:r w:rsidRPr="00CB51AF">
        <w:rPr>
          <w:rFonts w:ascii="Century Gothic" w:hAnsi="Century Gothic" w:cs="Arial"/>
          <w:i/>
          <w:iCs/>
          <w:bdr w:val="none" w:sz="0" w:space="0" w:color="auto" w:frame="1"/>
        </w:rPr>
        <w:t xml:space="preserve"> i due </w:t>
      </w:r>
      <w:proofErr w:type="spellStart"/>
      <w:r w:rsidRPr="00CB51AF">
        <w:rPr>
          <w:rFonts w:ascii="Century Gothic" w:hAnsi="Century Gothic" w:cs="Arial"/>
          <w:i/>
          <w:iCs/>
          <w:bdr w:val="none" w:sz="0" w:space="0" w:color="auto" w:frame="1"/>
        </w:rPr>
        <w:t>massimi</w:t>
      </w:r>
      <w:proofErr w:type="spellEnd"/>
      <w:r w:rsidRPr="00CB51AF">
        <w:rPr>
          <w:rFonts w:ascii="Century Gothic" w:hAnsi="Century Gothic" w:cs="Arial"/>
          <w:i/>
          <w:iCs/>
          <w:bdr w:val="none" w:sz="0" w:space="0" w:color="auto" w:frame="1"/>
        </w:rPr>
        <w:t xml:space="preserve"> </w:t>
      </w:r>
      <w:proofErr w:type="spellStart"/>
      <w:r w:rsidRPr="00CB51AF">
        <w:rPr>
          <w:rFonts w:ascii="Century Gothic" w:hAnsi="Century Gothic" w:cs="Arial"/>
          <w:i/>
          <w:iCs/>
          <w:bdr w:val="none" w:sz="0" w:space="0" w:color="auto" w:frame="1"/>
        </w:rPr>
        <w:t>sistemi</w:t>
      </w:r>
      <w:proofErr w:type="spellEnd"/>
      <w:r w:rsidRPr="00CB51AF">
        <w:rPr>
          <w:rFonts w:ascii="Century Gothic" w:hAnsi="Century Gothic" w:cs="Arial"/>
          <w:i/>
          <w:iCs/>
          <w:bdr w:val="none" w:sz="0" w:space="0" w:color="auto" w:frame="1"/>
        </w:rPr>
        <w:t xml:space="preserve"> </w:t>
      </w:r>
      <w:proofErr w:type="spellStart"/>
      <w:r w:rsidRPr="00CB51AF">
        <w:rPr>
          <w:rFonts w:ascii="Century Gothic" w:hAnsi="Century Gothic" w:cs="Arial"/>
          <w:i/>
          <w:iCs/>
          <w:bdr w:val="none" w:sz="0" w:space="0" w:color="auto" w:frame="1"/>
        </w:rPr>
        <w:t>del</w:t>
      </w:r>
      <w:proofErr w:type="spellEnd"/>
      <w:r w:rsidRPr="00CB51AF">
        <w:rPr>
          <w:rFonts w:ascii="Century Gothic" w:hAnsi="Century Gothic" w:cs="Arial"/>
          <w:i/>
          <w:iCs/>
          <w:bdr w:val="none" w:sz="0" w:space="0" w:color="auto" w:frame="1"/>
        </w:rPr>
        <w:t xml:space="preserve"> </w:t>
      </w:r>
      <w:proofErr w:type="spellStart"/>
      <w:r w:rsidRPr="00CB51AF">
        <w:rPr>
          <w:rFonts w:ascii="Century Gothic" w:hAnsi="Century Gothic" w:cs="Arial"/>
          <w:i/>
          <w:iCs/>
          <w:bdr w:val="none" w:sz="0" w:space="0" w:color="auto" w:frame="1"/>
        </w:rPr>
        <w:t>mondo</w:t>
      </w:r>
      <w:proofErr w:type="spellEnd"/>
      <w:r w:rsidRPr="00CB51AF">
        <w:rPr>
          <w:rFonts w:ascii="Century Gothic" w:hAnsi="Century Gothic" w:cs="Arial"/>
          <w:i/>
          <w:iCs/>
          <w:bdr w:val="none" w:sz="0" w:space="0" w:color="auto" w:frame="1"/>
        </w:rPr>
        <w:t xml:space="preserve">, </w:t>
      </w:r>
      <w:proofErr w:type="spellStart"/>
      <w:r w:rsidRPr="00CB51AF">
        <w:rPr>
          <w:rFonts w:ascii="Century Gothic" w:hAnsi="Century Gothic" w:cs="Arial"/>
          <w:i/>
          <w:iCs/>
          <w:bdr w:val="none" w:sz="0" w:space="0" w:color="auto" w:frame="1"/>
        </w:rPr>
        <w:t>Tolemaico</w:t>
      </w:r>
      <w:proofErr w:type="spellEnd"/>
      <w:r w:rsidRPr="00CB51AF">
        <w:rPr>
          <w:rFonts w:ascii="Century Gothic" w:hAnsi="Century Gothic" w:cs="Arial"/>
          <w:i/>
          <w:iCs/>
          <w:bdr w:val="none" w:sz="0" w:space="0" w:color="auto" w:frame="1"/>
        </w:rPr>
        <w:t xml:space="preserve"> e </w:t>
      </w:r>
      <w:proofErr w:type="spellStart"/>
      <w:r w:rsidRPr="00CB51AF">
        <w:rPr>
          <w:rFonts w:ascii="Century Gothic" w:hAnsi="Century Gothic" w:cs="Arial"/>
          <w:i/>
          <w:iCs/>
          <w:bdr w:val="none" w:sz="0" w:space="0" w:color="auto" w:frame="1"/>
        </w:rPr>
        <w:t>Copernicano</w:t>
      </w:r>
      <w:proofErr w:type="spellEnd"/>
      <w:r w:rsidRPr="00CB51AF">
        <w:rPr>
          <w:rStyle w:val="apple-converted-space"/>
          <w:rFonts w:ascii="Century Gothic" w:hAnsi="Century Gothic" w:cs="Arial"/>
        </w:rPr>
        <w:t> </w:t>
      </w:r>
      <w:r w:rsidRPr="00CB51AF">
        <w:rPr>
          <w:rFonts w:ascii="Century Gothic" w:hAnsi="Century Gothic" w:cs="Arial"/>
        </w:rPr>
        <w:t>(</w:t>
      </w:r>
      <w:hyperlink r:id="rId134" w:history="1">
        <w:r w:rsidRPr="00CB51AF">
          <w:rPr>
            <w:rStyle w:val="Hipervnculo"/>
            <w:rFonts w:ascii="Century Gothic" w:eastAsia="OpenSymbol" w:hAnsi="Century Gothic" w:cs="Arial"/>
            <w:i/>
            <w:iCs/>
            <w:color w:val="auto"/>
            <w:u w:val="none"/>
            <w:bdr w:val="none" w:sz="0" w:space="0" w:color="auto" w:frame="1"/>
          </w:rPr>
          <w:t>Dialogue concernant les deux principaux systèmes du monde</w:t>
        </w:r>
      </w:hyperlink>
      <w:r w:rsidRPr="00CB51AF">
        <w:rPr>
          <w:rFonts w:ascii="Century Gothic" w:hAnsi="Century Gothic" w:cs="Arial"/>
        </w:rPr>
        <w:t>)</w:t>
      </w:r>
      <w:r>
        <w:rPr>
          <w:rFonts w:ascii="Century Gothic" w:hAnsi="Century Gothic" w:cs="Arial"/>
        </w:rPr>
        <w:t>, l</w:t>
      </w:r>
      <w:r w:rsidRPr="00CB51AF">
        <w:rPr>
          <w:rFonts w:ascii="Century Gothic" w:hAnsi="Century Gothic" w:cs="Arial"/>
        </w:rPr>
        <w:t>e pape</w:t>
      </w:r>
      <w:r w:rsidRPr="00CB51AF">
        <w:rPr>
          <w:rStyle w:val="apple-converted-space"/>
          <w:rFonts w:ascii="Century Gothic" w:hAnsi="Century Gothic" w:cs="Arial"/>
        </w:rPr>
        <w:t> </w:t>
      </w:r>
      <w:hyperlink r:id="rId135" w:history="1">
        <w:r w:rsidRPr="00CB51AF">
          <w:rPr>
            <w:rStyle w:val="Hipervnculo"/>
            <w:rFonts w:ascii="Century Gothic" w:eastAsia="OpenSymbol" w:hAnsi="Century Gothic" w:cs="Arial"/>
            <w:color w:val="auto"/>
            <w:u w:val="none"/>
            <w:bdr w:val="none" w:sz="0" w:space="0" w:color="auto" w:frame="1"/>
          </w:rPr>
          <w:t>Urbain VIII</w:t>
        </w:r>
      </w:hyperlink>
      <w:r w:rsidRPr="00CB51AF">
        <w:rPr>
          <w:rStyle w:val="apple-converted-space"/>
          <w:rFonts w:ascii="Century Gothic" w:hAnsi="Century Gothic" w:cs="Arial"/>
        </w:rPr>
        <w:t> </w:t>
      </w:r>
      <w:r w:rsidRPr="00CB51AF">
        <w:rPr>
          <w:rFonts w:ascii="Century Gothic" w:hAnsi="Century Gothic" w:cs="Arial"/>
        </w:rPr>
        <w:t xml:space="preserve">croit se reconnaître dans un personnage de ce dialogue, </w:t>
      </w:r>
      <w:proofErr w:type="spellStart"/>
      <w:r w:rsidRPr="00CB51AF">
        <w:rPr>
          <w:rFonts w:ascii="Century Gothic" w:hAnsi="Century Gothic" w:cs="Arial"/>
        </w:rPr>
        <w:t>Simplicio</w:t>
      </w:r>
      <w:proofErr w:type="spellEnd"/>
      <w:r w:rsidRPr="00CB51AF">
        <w:rPr>
          <w:rFonts w:ascii="Century Gothic" w:hAnsi="Century Gothic" w:cs="Arial"/>
        </w:rPr>
        <w:t xml:space="preserve">, défenseur parfois ridicule et toujours malheureux du système de Ptolémée. </w:t>
      </w:r>
    </w:p>
    <w:p w:rsidR="00C85ADC" w:rsidRPr="00CB51AF" w:rsidRDefault="00C85ADC" w:rsidP="00C85ADC">
      <w:pPr>
        <w:pStyle w:val="NormalWeb"/>
        <w:spacing w:before="0" w:beforeAutospacing="0" w:after="0" w:afterAutospacing="0"/>
        <w:jc w:val="both"/>
        <w:textAlignment w:val="baseline"/>
        <w:rPr>
          <w:rFonts w:ascii="Century Gothic" w:hAnsi="Century Gothic" w:cs="Arial"/>
        </w:rPr>
      </w:pPr>
    </w:p>
    <w:p w:rsidR="00C85ADC" w:rsidRPr="00CB51AF" w:rsidRDefault="00C85ADC" w:rsidP="00C85ADC">
      <w:pPr>
        <w:pStyle w:val="NormalWeb"/>
        <w:spacing w:before="0" w:beforeAutospacing="0" w:after="0" w:afterAutospacing="0"/>
        <w:jc w:val="both"/>
        <w:textAlignment w:val="baseline"/>
        <w:rPr>
          <w:rFonts w:ascii="Century Gothic" w:hAnsi="Century Gothic" w:cs="Arial"/>
        </w:rPr>
      </w:pPr>
      <w:r w:rsidRPr="00CB51AF">
        <w:rPr>
          <w:rFonts w:ascii="Century Gothic" w:hAnsi="Century Gothic" w:cs="Arial"/>
        </w:rPr>
        <w:t>L'ouvrage est déféré à l'</w:t>
      </w:r>
      <w:hyperlink r:id="rId136" w:history="1">
        <w:r w:rsidRPr="00CB51AF">
          <w:rPr>
            <w:rStyle w:val="Hipervnculo"/>
            <w:rFonts w:ascii="Century Gothic" w:eastAsia="OpenSymbol" w:hAnsi="Century Gothic" w:cs="Arial"/>
            <w:color w:val="auto"/>
            <w:u w:val="none"/>
            <w:bdr w:val="none" w:sz="0" w:space="0" w:color="auto" w:frame="1"/>
          </w:rPr>
          <w:t>Inquisition</w:t>
        </w:r>
      </w:hyperlink>
      <w:r w:rsidRPr="00CB51AF">
        <w:rPr>
          <w:rFonts w:ascii="Century Gothic" w:hAnsi="Century Gothic" w:cs="Arial"/>
        </w:rPr>
        <w:t xml:space="preserve">, devant le tribunal de laquelle Galilée, âgé de soixante-neuf ans, doit comparaître en 1633. Le procès dure vingt jours ; Galilée se défend à peine ; il doit prononcer à genoux l'abjuration de sa doctrine. </w:t>
      </w:r>
    </w:p>
    <w:p w:rsidR="00C85ADC" w:rsidRPr="00CB51AF" w:rsidRDefault="00C85ADC" w:rsidP="00C85ADC">
      <w:pPr>
        <w:pStyle w:val="NormalWeb"/>
        <w:spacing w:before="0" w:beforeAutospacing="0" w:after="0" w:afterAutospacing="0"/>
        <w:jc w:val="both"/>
        <w:textAlignment w:val="baseline"/>
        <w:rPr>
          <w:rFonts w:ascii="Century Gothic" w:hAnsi="Century Gothic" w:cs="Arial"/>
        </w:rPr>
      </w:pPr>
      <w:r w:rsidRPr="00CB51AF">
        <w:rPr>
          <w:rFonts w:ascii="Century Gothic" w:hAnsi="Century Gothic" w:cs="Arial"/>
        </w:rPr>
        <w:t>La tradition veut qu'en se relevant il ait frappé du pied la terre et se soit écrié :</w:t>
      </w:r>
      <w:r w:rsidRPr="00CB51AF">
        <w:rPr>
          <w:rStyle w:val="apple-converted-space"/>
          <w:rFonts w:ascii="Century Gothic" w:hAnsi="Century Gothic" w:cs="Arial"/>
        </w:rPr>
        <w:t> </w:t>
      </w:r>
      <w:r w:rsidRPr="00CB51AF">
        <w:rPr>
          <w:rFonts w:ascii="Century Gothic" w:hAnsi="Century Gothic" w:cs="Arial"/>
          <w:i/>
          <w:iCs/>
          <w:bdr w:val="none" w:sz="0" w:space="0" w:color="auto" w:frame="1"/>
        </w:rPr>
        <w:t>« </w:t>
      </w:r>
      <w:proofErr w:type="spellStart"/>
      <w:r w:rsidRPr="00CB51AF">
        <w:rPr>
          <w:rFonts w:ascii="Century Gothic" w:hAnsi="Century Gothic" w:cs="Arial"/>
          <w:i/>
          <w:iCs/>
          <w:bdr w:val="none" w:sz="0" w:space="0" w:color="auto" w:frame="1"/>
        </w:rPr>
        <w:t>Eppur</w:t>
      </w:r>
      <w:proofErr w:type="spellEnd"/>
      <w:r w:rsidRPr="00CB51AF">
        <w:rPr>
          <w:rFonts w:ascii="Century Gothic" w:hAnsi="Century Gothic" w:cs="Arial"/>
          <w:i/>
          <w:iCs/>
          <w:bdr w:val="none" w:sz="0" w:space="0" w:color="auto" w:frame="1"/>
        </w:rPr>
        <w:t>, si muove »</w:t>
      </w:r>
      <w:r w:rsidRPr="00CB51AF">
        <w:rPr>
          <w:rStyle w:val="apple-converted-space"/>
          <w:rFonts w:ascii="Century Gothic" w:hAnsi="Century Gothic" w:cs="Arial"/>
          <w:i/>
          <w:iCs/>
          <w:bdr w:val="none" w:sz="0" w:space="0" w:color="auto" w:frame="1"/>
        </w:rPr>
        <w:t> </w:t>
      </w:r>
      <w:r w:rsidRPr="00CB51AF">
        <w:rPr>
          <w:rFonts w:ascii="Century Gothic" w:hAnsi="Century Gothic" w:cs="Arial"/>
        </w:rPr>
        <w:t>(« Et pourtant, elle se meut »).</w:t>
      </w:r>
    </w:p>
    <w:p w:rsidR="00C85ADC" w:rsidRPr="00CB51AF" w:rsidRDefault="00C85ADC" w:rsidP="00C85ADC">
      <w:pPr>
        <w:pStyle w:val="Ttulo2"/>
        <w:spacing w:before="462" w:after="277" w:line="348" w:lineRule="atLeast"/>
        <w:ind w:left="-330" w:right="-330"/>
        <w:textAlignment w:val="baseline"/>
        <w:rPr>
          <w:rFonts w:ascii="Century Gothic" w:hAnsi="Century Gothic" w:cs="Times New Roman"/>
          <w:b w:val="0"/>
          <w:color w:val="FFFFFF"/>
          <w:sz w:val="24"/>
          <w:szCs w:val="24"/>
        </w:rPr>
      </w:pPr>
      <w:r>
        <w:rPr>
          <w:rFonts w:ascii="Trebuchet MS" w:hAnsi="Trebuchet MS"/>
          <w:color w:val="FFFFFF"/>
          <w:sz w:val="37"/>
          <w:szCs w:val="37"/>
        </w:rPr>
        <w:lastRenderedPageBreak/>
        <w:t xml:space="preserve">5.  </w:t>
      </w:r>
      <w:r w:rsidRPr="00CB51AF">
        <w:rPr>
          <w:rFonts w:ascii="Century Gothic" w:hAnsi="Century Gothic"/>
          <w:sz w:val="24"/>
          <w:szCs w:val="24"/>
        </w:rPr>
        <w:t xml:space="preserve">L'hallali </w:t>
      </w:r>
      <w:r w:rsidRPr="00CB51AF">
        <w:rPr>
          <w:rFonts w:ascii="Century Gothic" w:hAnsi="Century Gothic"/>
          <w:b w:val="0"/>
          <w:sz w:val="24"/>
          <w:szCs w:val="24"/>
        </w:rPr>
        <w:t>est le dernier temps de la chasse à courre, celui où la bête pourchassée est mise à mort. L'hallali était d'abord le cri qui annonçait que la bête poursuivie est aux abois. C'est ensuite devenu le son du cor qui signale la même chose (on disait donc déjà "sonner l'hallali", mais au sens propre).  Ce n'est qu'au cours de la deuxième moitié du XIXe siècle qu'il a servi à désigner le moment de la mise à mort.</w:t>
      </w:r>
      <w:r w:rsidRPr="00CB51AF">
        <w:rPr>
          <w:rFonts w:ascii="Century Gothic" w:hAnsi="Century Gothic"/>
          <w:b w:val="0"/>
          <w:sz w:val="24"/>
          <w:szCs w:val="24"/>
        </w:rPr>
        <w:br/>
        <w:t>Au sens figuré,</w:t>
      </w:r>
      <w:r w:rsidRPr="00CB51AF">
        <w:rPr>
          <w:rStyle w:val="apple-converted-space"/>
          <w:rFonts w:ascii="Century Gothic" w:hAnsi="Century Gothic"/>
          <w:b w:val="0"/>
          <w:sz w:val="24"/>
          <w:szCs w:val="24"/>
        </w:rPr>
        <w:t> </w:t>
      </w:r>
      <w:r w:rsidRPr="00CB51AF">
        <w:rPr>
          <w:rFonts w:ascii="Century Gothic" w:hAnsi="Century Gothic"/>
          <w:b w:val="0"/>
          <w:i/>
          <w:iCs/>
          <w:sz w:val="24"/>
          <w:szCs w:val="24"/>
        </w:rPr>
        <w:t>sonner l'hallali</w:t>
      </w:r>
      <w:r w:rsidRPr="00CB51AF">
        <w:rPr>
          <w:rStyle w:val="apple-converted-space"/>
          <w:rFonts w:ascii="Century Gothic" w:hAnsi="Century Gothic"/>
          <w:b w:val="0"/>
          <w:sz w:val="24"/>
          <w:szCs w:val="24"/>
        </w:rPr>
        <w:t> </w:t>
      </w:r>
      <w:r w:rsidRPr="00CB51AF">
        <w:rPr>
          <w:rFonts w:ascii="Century Gothic" w:hAnsi="Century Gothic"/>
          <w:b w:val="0"/>
          <w:sz w:val="24"/>
          <w:szCs w:val="24"/>
        </w:rPr>
        <w:t>s'est ensuite appliqué à toute annonce de destruction ou de victoire sur quelqu'un ou quelque chose.</w:t>
      </w:r>
    </w:p>
    <w:p w:rsidR="00C85ADC" w:rsidRPr="00CB51AF" w:rsidRDefault="00C85ADC" w:rsidP="00C85ADC">
      <w:pPr>
        <w:pStyle w:val="NormalWeb"/>
        <w:shd w:val="clear" w:color="auto" w:fill="FFFFFF"/>
        <w:spacing w:before="0" w:beforeAutospacing="0" w:after="150" w:afterAutospacing="0" w:line="279" w:lineRule="atLeast"/>
        <w:rPr>
          <w:rFonts w:ascii="Century Gothic" w:hAnsi="Century Gothic"/>
        </w:rPr>
      </w:pPr>
    </w:p>
    <w:p w:rsidR="00C85ADC" w:rsidRDefault="00C85ADC" w:rsidP="00C85ADC">
      <w:pPr>
        <w:pStyle w:val="NormalWeb"/>
        <w:shd w:val="clear" w:color="auto" w:fill="FFFFFF"/>
        <w:spacing w:before="0" w:beforeAutospacing="0" w:after="150" w:afterAutospacing="0" w:line="279" w:lineRule="atLeast"/>
        <w:jc w:val="center"/>
        <w:rPr>
          <w:rFonts w:ascii="Century Gothic" w:hAnsi="Century Gothic"/>
        </w:rPr>
      </w:pPr>
      <w:r>
        <w:rPr>
          <w:noProof/>
        </w:rPr>
        <w:drawing>
          <wp:inline distT="0" distB="0" distL="0" distR="0">
            <wp:extent cx="4097655" cy="3131185"/>
            <wp:effectExtent l="19050" t="0" r="0" b="0"/>
            <wp:docPr id="15" name="Imagen 15" descr="http://cent.ans.free.fr/pj1904/pj731201119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ent.ans.free.fr/pj1904/pj73120111904b.jpg"/>
                    <pic:cNvPicPr>
                      <a:picLocks noChangeAspect="1" noChangeArrowheads="1"/>
                    </pic:cNvPicPr>
                  </pic:nvPicPr>
                  <pic:blipFill>
                    <a:blip r:embed="rId137" cstate="print">
                      <a:grayscl/>
                    </a:blip>
                    <a:srcRect/>
                    <a:stretch>
                      <a:fillRect/>
                    </a:stretch>
                  </pic:blipFill>
                  <pic:spPr bwMode="auto">
                    <a:xfrm>
                      <a:off x="0" y="0"/>
                      <a:ext cx="4097655" cy="3131185"/>
                    </a:xfrm>
                    <a:prstGeom prst="rect">
                      <a:avLst/>
                    </a:prstGeom>
                    <a:noFill/>
                    <a:ln w="9525">
                      <a:noFill/>
                      <a:miter lim="800000"/>
                      <a:headEnd/>
                      <a:tailEnd/>
                    </a:ln>
                  </pic:spPr>
                </pic:pic>
              </a:graphicData>
            </a:graphic>
          </wp:inline>
        </w:drawing>
      </w:r>
    </w:p>
    <w:p w:rsidR="00C85ADC" w:rsidRDefault="00C85ADC" w:rsidP="00C85ADC">
      <w:pPr>
        <w:pStyle w:val="NormalWeb"/>
        <w:shd w:val="clear" w:color="auto" w:fill="FFFFFF"/>
        <w:spacing w:before="120" w:beforeAutospacing="0" w:after="120" w:afterAutospacing="0" w:line="336" w:lineRule="atLeast"/>
        <w:rPr>
          <w:rFonts w:ascii="Century Gothic" w:hAnsi="Century Gothic" w:cs="Arial"/>
        </w:rPr>
      </w:pPr>
    </w:p>
    <w:p w:rsidR="00C85ADC" w:rsidRPr="00482A03"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482A03">
        <w:rPr>
          <w:rFonts w:ascii="Century Gothic" w:hAnsi="Century Gothic" w:cs="Arial"/>
        </w:rPr>
        <w:t>Le terme de</w:t>
      </w:r>
      <w:r w:rsidRPr="00482A03">
        <w:rPr>
          <w:rStyle w:val="apple-converted-space"/>
          <w:rFonts w:ascii="Century Gothic" w:eastAsia="OpenSymbol" w:hAnsi="Century Gothic" w:cs="Arial"/>
        </w:rPr>
        <w:t> </w:t>
      </w:r>
      <w:r w:rsidRPr="00767E04">
        <w:rPr>
          <w:rFonts w:ascii="Century Gothic" w:hAnsi="Century Gothic" w:cs="Arial"/>
          <w:b/>
          <w:bCs/>
        </w:rPr>
        <w:t>vénerie</w:t>
      </w:r>
      <w:r w:rsidRPr="00767E04">
        <w:rPr>
          <w:rStyle w:val="apple-converted-space"/>
          <w:rFonts w:ascii="Century Gothic" w:eastAsia="OpenSymbol" w:hAnsi="Century Gothic" w:cs="Arial"/>
          <w:b/>
        </w:rPr>
        <w:t> </w:t>
      </w:r>
      <w:r w:rsidRPr="00767E04">
        <w:rPr>
          <w:rFonts w:ascii="Century Gothic" w:hAnsi="Century Gothic" w:cs="Arial"/>
          <w:b/>
        </w:rPr>
        <w:t xml:space="preserve"> </w:t>
      </w:r>
      <w:r w:rsidRPr="00482A03">
        <w:rPr>
          <w:rFonts w:ascii="Century Gothic" w:hAnsi="Century Gothic" w:cs="Arial"/>
        </w:rPr>
        <w:t>vient du latin « </w:t>
      </w:r>
      <w:r w:rsidRPr="00482A03">
        <w:rPr>
          <w:rStyle w:val="lang-la"/>
          <w:rFonts w:ascii="Century Gothic" w:hAnsi="Century Gothic" w:cs="Arial"/>
          <w:i/>
          <w:iCs/>
          <w:lang w:val="la-Latn"/>
        </w:rPr>
        <w:t>venari</w:t>
      </w:r>
      <w:r w:rsidRPr="00482A03">
        <w:rPr>
          <w:rFonts w:ascii="Century Gothic" w:hAnsi="Century Gothic" w:cs="Arial"/>
        </w:rPr>
        <w:t> » qui signifie chasser.</w:t>
      </w:r>
      <w:r>
        <w:rPr>
          <w:rFonts w:ascii="Century Gothic" w:hAnsi="Century Gothic" w:cs="Arial"/>
        </w:rPr>
        <w:t xml:space="preserve"> Il </w:t>
      </w:r>
      <w:r w:rsidRPr="00482A03">
        <w:rPr>
          <w:rFonts w:ascii="Century Gothic" w:hAnsi="Century Gothic" w:cs="Arial"/>
        </w:rPr>
        <w:t>désigne l'activité de la chasse à courre</w:t>
      </w:r>
      <w:r>
        <w:rPr>
          <w:rFonts w:ascii="Century Gothic" w:hAnsi="Century Gothic" w:cs="Arial"/>
        </w:rPr>
        <w:t xml:space="preserve">, </w:t>
      </w:r>
      <w:r w:rsidRPr="008465DD">
        <w:rPr>
          <w:rFonts w:ascii="Century Gothic" w:hAnsi="Century Gothic" w:cs="Arial"/>
          <w:shd w:val="clear" w:color="auto" w:fill="FFFFFF"/>
        </w:rPr>
        <w:t xml:space="preserve"> </w:t>
      </w:r>
      <w:r w:rsidRPr="00482A03">
        <w:rPr>
          <w:rFonts w:ascii="Century Gothic" w:hAnsi="Century Gothic" w:cs="Arial"/>
          <w:shd w:val="clear" w:color="auto" w:fill="FFFFFF"/>
        </w:rPr>
        <w:t xml:space="preserve">mode </w:t>
      </w:r>
      <w:r>
        <w:rPr>
          <w:rFonts w:ascii="Century Gothic" w:hAnsi="Century Gothic" w:cs="Arial"/>
          <w:shd w:val="clear" w:color="auto" w:fill="FFFFFF"/>
        </w:rPr>
        <w:t>de chasse</w:t>
      </w:r>
      <w:r w:rsidRPr="00482A03">
        <w:rPr>
          <w:rStyle w:val="apple-converted-space"/>
          <w:rFonts w:ascii="Century Gothic" w:hAnsi="Century Gothic" w:cs="Arial"/>
          <w:shd w:val="clear" w:color="auto" w:fill="FFFFFF"/>
        </w:rPr>
        <w:t> </w:t>
      </w:r>
      <w:r w:rsidRPr="00482A03">
        <w:rPr>
          <w:rFonts w:ascii="Century Gothic" w:hAnsi="Century Gothic" w:cs="Arial"/>
          <w:shd w:val="clear" w:color="auto" w:fill="FFFFFF"/>
        </w:rPr>
        <w:t>ancestral qui consiste à poursuivre u</w:t>
      </w:r>
      <w:r>
        <w:rPr>
          <w:rFonts w:ascii="Century Gothic" w:hAnsi="Century Gothic" w:cs="Arial"/>
          <w:shd w:val="clear" w:color="auto" w:fill="FFFFFF"/>
        </w:rPr>
        <w:t xml:space="preserve">n animal sauvage </w:t>
      </w:r>
      <w:r w:rsidRPr="00482A03">
        <w:rPr>
          <w:rFonts w:ascii="Century Gothic" w:hAnsi="Century Gothic" w:cs="Arial"/>
          <w:shd w:val="clear" w:color="auto" w:fill="FFFFFF"/>
        </w:rPr>
        <w:t xml:space="preserve">avec une meute de </w:t>
      </w:r>
      <w:hyperlink r:id="rId138" w:tooltip="Chien" w:history="1">
        <w:r w:rsidRPr="00482A03">
          <w:rPr>
            <w:rStyle w:val="Hipervnculo"/>
            <w:rFonts w:ascii="Century Gothic" w:eastAsia="SimSun" w:hAnsi="Century Gothic" w:cs="Arial"/>
            <w:color w:val="auto"/>
            <w:u w:val="none"/>
            <w:shd w:val="clear" w:color="auto" w:fill="FFFFFF"/>
          </w:rPr>
          <w:t>chiens</w:t>
        </w:r>
      </w:hyperlink>
      <w:r>
        <w:rPr>
          <w:rFonts w:ascii="Century Gothic" w:hAnsi="Century Gothic" w:cs="Arial"/>
          <w:shd w:val="clear" w:color="auto" w:fill="FFFFFF"/>
        </w:rPr>
        <w:t>, jusqu'à sa prise éventuelle.</w:t>
      </w:r>
      <w:r w:rsidRPr="00482A03">
        <w:rPr>
          <w:rFonts w:ascii="Century Gothic" w:hAnsi="Century Gothic" w:cs="Arial"/>
        </w:rPr>
        <w:t xml:space="preserve"> Si l'animal traqué est pris, les veneurs</w:t>
      </w:r>
      <w:r w:rsidRPr="00482A03">
        <w:rPr>
          <w:rStyle w:val="apple-converted-space"/>
          <w:rFonts w:ascii="Century Gothic" w:eastAsia="OpenSymbol" w:hAnsi="Century Gothic" w:cs="Arial"/>
        </w:rPr>
        <w:t> </w:t>
      </w:r>
      <w:r w:rsidRPr="00482A03">
        <w:rPr>
          <w:rFonts w:ascii="Century Gothic" w:hAnsi="Century Gothic" w:cs="Arial"/>
          <w:bCs/>
        </w:rPr>
        <w:t>sonnent l'hallali</w:t>
      </w:r>
      <w:r w:rsidRPr="00482A03">
        <w:rPr>
          <w:rStyle w:val="apple-converted-space"/>
          <w:rFonts w:ascii="Century Gothic" w:eastAsia="OpenSymbol" w:hAnsi="Century Gothic" w:cs="Arial"/>
        </w:rPr>
        <w:t> </w:t>
      </w:r>
      <w:r w:rsidRPr="00482A03">
        <w:rPr>
          <w:rFonts w:ascii="Century Gothic" w:hAnsi="Century Gothic" w:cs="Arial"/>
        </w:rPr>
        <w:t xml:space="preserve">qui annonce la mort. L'animal, selon sa nature est soit pris par les chiens, soit par un homme armé d'une dague. </w:t>
      </w:r>
    </w:p>
    <w:p w:rsidR="00C85ADC" w:rsidRDefault="00C85ADC" w:rsidP="00C85ADC">
      <w:pPr>
        <w:pStyle w:val="NormalWeb"/>
        <w:shd w:val="clear" w:color="auto" w:fill="FFFFFF"/>
        <w:spacing w:before="120" w:beforeAutospacing="0" w:after="120" w:afterAutospacing="0" w:line="336" w:lineRule="atLeast"/>
        <w:rPr>
          <w:rFonts w:ascii="Century Gothic" w:hAnsi="Century Gothic" w:cs="Arial"/>
          <w:shd w:val="clear" w:color="auto" w:fill="FFFFFF"/>
        </w:rPr>
      </w:pPr>
      <w:r w:rsidRPr="00482A03">
        <w:rPr>
          <w:rFonts w:ascii="Century Gothic" w:hAnsi="Century Gothic" w:cs="Arial"/>
        </w:rPr>
        <w:t>On parle de</w:t>
      </w:r>
      <w:r w:rsidRPr="00482A03">
        <w:rPr>
          <w:rStyle w:val="apple-converted-space"/>
          <w:rFonts w:ascii="Century Gothic" w:hAnsi="Century Gothic" w:cs="Arial"/>
        </w:rPr>
        <w:t> </w:t>
      </w:r>
      <w:r w:rsidRPr="00482A03">
        <w:rPr>
          <w:rFonts w:ascii="Century Gothic" w:hAnsi="Century Gothic" w:cs="Arial"/>
          <w:bCs/>
        </w:rPr>
        <w:t>grande vénerie</w:t>
      </w:r>
      <w:r w:rsidRPr="00482A03">
        <w:rPr>
          <w:rStyle w:val="apple-converted-space"/>
          <w:rFonts w:ascii="Century Gothic" w:hAnsi="Century Gothic" w:cs="Arial"/>
        </w:rPr>
        <w:t> </w:t>
      </w:r>
      <w:r w:rsidRPr="00482A03">
        <w:rPr>
          <w:rFonts w:ascii="Century Gothic" w:hAnsi="Century Gothic" w:cs="Arial"/>
        </w:rPr>
        <w:t>pour une « meute » chassant les grands animaux comme le</w:t>
      </w:r>
      <w:r w:rsidRPr="00482A03">
        <w:rPr>
          <w:rStyle w:val="apple-converted-space"/>
          <w:rFonts w:ascii="Century Gothic" w:hAnsi="Century Gothic" w:cs="Arial"/>
        </w:rPr>
        <w:t> </w:t>
      </w:r>
      <w:hyperlink r:id="rId139" w:tooltip="Cerf élaphe" w:history="1">
        <w:r w:rsidRPr="00482A03">
          <w:rPr>
            <w:rStyle w:val="Hipervnculo"/>
            <w:rFonts w:ascii="Century Gothic" w:eastAsia="SimSun" w:hAnsi="Century Gothic" w:cs="Arial"/>
            <w:color w:val="auto"/>
            <w:u w:val="none"/>
          </w:rPr>
          <w:t>cerf</w:t>
        </w:r>
      </w:hyperlink>
      <w:r w:rsidRPr="00482A03">
        <w:rPr>
          <w:rFonts w:ascii="Century Gothic" w:hAnsi="Century Gothic" w:cs="Arial"/>
        </w:rPr>
        <w:t>, le</w:t>
      </w:r>
      <w:r w:rsidRPr="00482A03">
        <w:rPr>
          <w:rStyle w:val="apple-converted-space"/>
          <w:rFonts w:ascii="Century Gothic" w:hAnsi="Century Gothic" w:cs="Arial"/>
        </w:rPr>
        <w:t> </w:t>
      </w:r>
      <w:hyperlink r:id="rId140" w:tooltip="Daim" w:history="1">
        <w:r w:rsidRPr="00482A03">
          <w:rPr>
            <w:rStyle w:val="Hipervnculo"/>
            <w:rFonts w:ascii="Century Gothic" w:eastAsia="SimSun" w:hAnsi="Century Gothic" w:cs="Arial"/>
            <w:color w:val="auto"/>
            <w:u w:val="none"/>
          </w:rPr>
          <w:t>daim</w:t>
        </w:r>
      </w:hyperlink>
      <w:r w:rsidRPr="00482A03">
        <w:rPr>
          <w:rFonts w:ascii="Century Gothic" w:hAnsi="Century Gothic" w:cs="Arial"/>
        </w:rPr>
        <w:t>, le</w:t>
      </w:r>
      <w:r w:rsidRPr="00482A03">
        <w:rPr>
          <w:rStyle w:val="apple-converted-space"/>
          <w:rFonts w:ascii="Century Gothic" w:hAnsi="Century Gothic" w:cs="Arial"/>
        </w:rPr>
        <w:t> </w:t>
      </w:r>
      <w:hyperlink r:id="rId141" w:tooltip="Chevreuil" w:history="1">
        <w:r w:rsidRPr="00482A03">
          <w:rPr>
            <w:rStyle w:val="Hipervnculo"/>
            <w:rFonts w:ascii="Century Gothic" w:eastAsia="SimSun" w:hAnsi="Century Gothic" w:cs="Arial"/>
            <w:color w:val="auto"/>
            <w:u w:val="none"/>
          </w:rPr>
          <w:t>chevreuil</w:t>
        </w:r>
      </w:hyperlink>
      <w:r w:rsidRPr="00482A03">
        <w:rPr>
          <w:rFonts w:ascii="Century Gothic" w:hAnsi="Century Gothic" w:cs="Arial"/>
        </w:rPr>
        <w:t>, le</w:t>
      </w:r>
      <w:r w:rsidRPr="00482A03">
        <w:rPr>
          <w:rStyle w:val="apple-converted-space"/>
          <w:rFonts w:ascii="Century Gothic" w:hAnsi="Century Gothic" w:cs="Arial"/>
        </w:rPr>
        <w:t> </w:t>
      </w:r>
      <w:hyperlink r:id="rId142" w:tooltip="Sanglier" w:history="1">
        <w:r w:rsidRPr="00482A03">
          <w:rPr>
            <w:rStyle w:val="Hipervnculo"/>
            <w:rFonts w:ascii="Century Gothic" w:eastAsia="SimSun" w:hAnsi="Century Gothic" w:cs="Arial"/>
            <w:color w:val="auto"/>
            <w:u w:val="none"/>
          </w:rPr>
          <w:t>sanglier</w:t>
        </w:r>
      </w:hyperlink>
      <w:r w:rsidRPr="00482A03">
        <w:rPr>
          <w:rFonts w:ascii="Century Gothic" w:hAnsi="Century Gothic" w:cs="Arial"/>
        </w:rPr>
        <w:t>ou le</w:t>
      </w:r>
      <w:r w:rsidRPr="00482A03">
        <w:rPr>
          <w:rStyle w:val="apple-converted-space"/>
          <w:rFonts w:ascii="Century Gothic" w:hAnsi="Century Gothic" w:cs="Arial"/>
        </w:rPr>
        <w:t> </w:t>
      </w:r>
      <w:hyperlink r:id="rId143" w:tooltip="Loup (mammifère)" w:history="1">
        <w:r w:rsidRPr="00482A03">
          <w:rPr>
            <w:rStyle w:val="Hipervnculo"/>
            <w:rFonts w:ascii="Century Gothic" w:eastAsia="SimSun" w:hAnsi="Century Gothic" w:cs="Arial"/>
            <w:color w:val="auto"/>
            <w:u w:val="none"/>
          </w:rPr>
          <w:t>loup</w:t>
        </w:r>
      </w:hyperlink>
      <w:r w:rsidRPr="00482A03">
        <w:rPr>
          <w:rFonts w:ascii="Century Gothic" w:hAnsi="Century Gothic" w:cs="Arial"/>
        </w:rPr>
        <w:t>. La</w:t>
      </w:r>
      <w:r w:rsidRPr="00482A03">
        <w:rPr>
          <w:rStyle w:val="apple-converted-space"/>
          <w:rFonts w:ascii="Century Gothic" w:hAnsi="Century Gothic" w:cs="Arial"/>
        </w:rPr>
        <w:t> </w:t>
      </w:r>
      <w:r w:rsidRPr="00482A03">
        <w:rPr>
          <w:rFonts w:ascii="Century Gothic" w:hAnsi="Century Gothic" w:cs="Arial"/>
          <w:bCs/>
        </w:rPr>
        <w:t>petite vénerie</w:t>
      </w:r>
      <w:r w:rsidRPr="00482A03">
        <w:rPr>
          <w:rStyle w:val="apple-converted-space"/>
          <w:rFonts w:ascii="Century Gothic" w:hAnsi="Century Gothic" w:cs="Arial"/>
        </w:rPr>
        <w:t> </w:t>
      </w:r>
      <w:r>
        <w:rPr>
          <w:rFonts w:ascii="Century Gothic" w:hAnsi="Century Gothic" w:cs="Arial"/>
        </w:rPr>
        <w:t>désigne une meute chassant le petit gibier : lièvre, renard</w:t>
      </w:r>
      <w:r w:rsidRPr="00482A03">
        <w:rPr>
          <w:rFonts w:ascii="Century Gothic" w:hAnsi="Century Gothic" w:cs="Arial"/>
        </w:rPr>
        <w:t>,</w:t>
      </w:r>
      <w:r w:rsidRPr="00482A03">
        <w:rPr>
          <w:rStyle w:val="apple-converted-space"/>
          <w:rFonts w:ascii="Century Gothic" w:hAnsi="Century Gothic" w:cs="Arial"/>
        </w:rPr>
        <w:t> </w:t>
      </w:r>
      <w:hyperlink r:id="rId144" w:tooltip="Lapin de garenne" w:history="1">
        <w:r w:rsidRPr="00482A03">
          <w:rPr>
            <w:rStyle w:val="Hipervnculo"/>
            <w:rFonts w:ascii="Century Gothic" w:eastAsia="SimSun" w:hAnsi="Century Gothic" w:cs="Arial"/>
            <w:color w:val="auto"/>
            <w:u w:val="none"/>
          </w:rPr>
          <w:t>lapin de garenne</w:t>
        </w:r>
      </w:hyperlink>
      <w:r w:rsidRPr="00482A03">
        <w:rPr>
          <w:rFonts w:ascii="Century Gothic" w:hAnsi="Century Gothic" w:cs="Arial"/>
        </w:rPr>
        <w:t>, ou</w:t>
      </w:r>
      <w:r w:rsidRPr="00482A03">
        <w:rPr>
          <w:rStyle w:val="apple-converted-space"/>
          <w:rFonts w:ascii="Century Gothic" w:hAnsi="Century Gothic" w:cs="Arial"/>
        </w:rPr>
        <w:t> </w:t>
      </w:r>
      <w:hyperlink r:id="rId145" w:tooltip="Blaireau européen" w:history="1">
        <w:r w:rsidRPr="00482A03">
          <w:rPr>
            <w:rStyle w:val="Hipervnculo"/>
            <w:rFonts w:ascii="Century Gothic" w:eastAsia="SimSun" w:hAnsi="Century Gothic" w:cs="Arial"/>
            <w:color w:val="auto"/>
            <w:u w:val="none"/>
          </w:rPr>
          <w:t>blaireau</w:t>
        </w:r>
      </w:hyperlink>
      <w:r w:rsidRPr="00482A03">
        <w:rPr>
          <w:rFonts w:ascii="Century Gothic" w:hAnsi="Century Gothic" w:cs="Arial"/>
        </w:rPr>
        <w:t>.</w:t>
      </w:r>
      <w:r w:rsidRPr="008465DD">
        <w:rPr>
          <w:rFonts w:ascii="Century Gothic" w:hAnsi="Century Gothic" w:cs="Arial"/>
          <w:shd w:val="clear" w:color="auto" w:fill="FFFFFF"/>
        </w:rPr>
        <w:t xml:space="preserve"> </w:t>
      </w:r>
    </w:p>
    <w:p w:rsidR="00C85ADC" w:rsidRPr="00482A03" w:rsidRDefault="00C85ADC" w:rsidP="00C85ADC">
      <w:pPr>
        <w:pStyle w:val="Textoindependiente"/>
        <w:widowControl/>
        <w:spacing w:line="330" w:lineRule="atLeast"/>
        <w:rPr>
          <w:rFonts w:ascii="Century Gothic" w:hAnsi="Century Gothic" w:cs="Arial"/>
          <w:shd w:val="clear" w:color="auto" w:fill="FFFFFF"/>
        </w:rPr>
      </w:pPr>
      <w:r w:rsidRPr="00482A03">
        <w:rPr>
          <w:rFonts w:ascii="Century Gothic" w:hAnsi="Century Gothic" w:cs="Arial"/>
          <w:shd w:val="clear" w:color="auto" w:fill="FFFFFF"/>
        </w:rPr>
        <w:t>La chasse à courre est interdite en</w:t>
      </w:r>
      <w:r w:rsidRPr="00482A03">
        <w:rPr>
          <w:rStyle w:val="apple-converted-space"/>
          <w:rFonts w:ascii="Century Gothic" w:hAnsi="Century Gothic" w:cs="Arial"/>
          <w:shd w:val="clear" w:color="auto" w:fill="FFFFFF"/>
        </w:rPr>
        <w:t> </w:t>
      </w:r>
      <w:hyperlink r:id="rId146" w:tooltip="Belgique" w:history="1">
        <w:r w:rsidRPr="00482A03">
          <w:rPr>
            <w:rStyle w:val="Hipervnculo"/>
            <w:rFonts w:ascii="Century Gothic" w:hAnsi="Century Gothic" w:cs="Arial"/>
            <w:color w:val="auto"/>
            <w:u w:val="none"/>
            <w:shd w:val="clear" w:color="auto" w:fill="FFFFFF"/>
          </w:rPr>
          <w:t>Belgique</w:t>
        </w:r>
      </w:hyperlink>
      <w:r w:rsidRPr="00482A03">
        <w:rPr>
          <w:rStyle w:val="apple-converted-space"/>
          <w:rFonts w:ascii="Century Gothic" w:hAnsi="Century Gothic" w:cs="Arial"/>
          <w:shd w:val="clear" w:color="auto" w:fill="FFFFFF"/>
        </w:rPr>
        <w:t> </w:t>
      </w:r>
      <w:r w:rsidRPr="00482A03">
        <w:rPr>
          <w:rFonts w:ascii="Century Gothic" w:hAnsi="Century Gothic" w:cs="Arial"/>
          <w:shd w:val="clear" w:color="auto" w:fill="FFFFFF"/>
        </w:rPr>
        <w:t>depuis</w:t>
      </w:r>
      <w:r w:rsidRPr="00482A03">
        <w:rPr>
          <w:rStyle w:val="apple-converted-space"/>
          <w:rFonts w:ascii="Century Gothic" w:hAnsi="Century Gothic" w:cs="Arial"/>
          <w:shd w:val="clear" w:color="auto" w:fill="FFFFFF"/>
        </w:rPr>
        <w:t> </w:t>
      </w:r>
      <w:hyperlink r:id="rId147" w:tooltip="1995" w:history="1">
        <w:r w:rsidRPr="00482A03">
          <w:rPr>
            <w:rStyle w:val="Hipervnculo"/>
            <w:rFonts w:ascii="Century Gothic" w:hAnsi="Century Gothic" w:cs="Arial"/>
            <w:color w:val="auto"/>
            <w:u w:val="none"/>
            <w:shd w:val="clear" w:color="auto" w:fill="FFFFFF"/>
          </w:rPr>
          <w:t>1995</w:t>
        </w:r>
      </w:hyperlink>
      <w:r w:rsidRPr="00482A03">
        <w:rPr>
          <w:rFonts w:ascii="Century Gothic" w:hAnsi="Century Gothic"/>
        </w:rPr>
        <w:t xml:space="preserve">. </w:t>
      </w:r>
    </w:p>
    <w:p w:rsidR="00C85ADC"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482A03">
        <w:rPr>
          <w:rFonts w:ascii="Century Gothic" w:hAnsi="Century Gothic" w:cs="Arial"/>
          <w:shd w:val="clear" w:color="auto" w:fill="FFFFFF"/>
        </w:rPr>
        <w:t>Elle se distingue de la</w:t>
      </w:r>
      <w:r w:rsidRPr="00482A03">
        <w:rPr>
          <w:rStyle w:val="apple-converted-space"/>
          <w:rFonts w:ascii="Century Gothic" w:hAnsi="Century Gothic" w:cs="Arial"/>
          <w:shd w:val="clear" w:color="auto" w:fill="FFFFFF"/>
        </w:rPr>
        <w:t> </w:t>
      </w:r>
      <w:hyperlink r:id="rId148" w:anchor="Chasse_.C3.A0_tir_.28armes_.C3.A0_feu_et_arcs.29" w:tooltip="Chasse" w:history="1">
        <w:r w:rsidRPr="00482A03">
          <w:rPr>
            <w:rStyle w:val="Hipervnculo"/>
            <w:rFonts w:ascii="Century Gothic" w:eastAsia="SimSun" w:hAnsi="Century Gothic" w:cs="Arial"/>
            <w:color w:val="auto"/>
            <w:u w:val="none"/>
            <w:shd w:val="clear" w:color="auto" w:fill="FFFFFF"/>
          </w:rPr>
          <w:t>chasse à tir</w:t>
        </w:r>
      </w:hyperlink>
      <w:r w:rsidRPr="00482A03">
        <w:rPr>
          <w:rStyle w:val="apple-converted-space"/>
          <w:rFonts w:ascii="Century Gothic" w:hAnsi="Century Gothic" w:cs="Arial"/>
          <w:shd w:val="clear" w:color="auto" w:fill="FFFFFF"/>
        </w:rPr>
        <w:t> </w:t>
      </w:r>
      <w:r w:rsidRPr="00482A03">
        <w:rPr>
          <w:rFonts w:ascii="Century Gothic" w:hAnsi="Century Gothic" w:cs="Arial"/>
          <w:shd w:val="clear" w:color="auto" w:fill="FFFFFF"/>
        </w:rPr>
        <w:t>car seuls les chiens chassent, grâce à leur odorat et leur instinct naturel de prédateur. Le rôle de l'homme, cavalier pour la circonstance, consiste à les contrôler.</w:t>
      </w:r>
      <w:r w:rsidRPr="00482A03">
        <w:rPr>
          <w:rFonts w:ascii="Century Gothic" w:hAnsi="Century Gothic" w:cs="Arial"/>
        </w:rPr>
        <w:br/>
      </w:r>
    </w:p>
    <w:p w:rsidR="00C85ADC" w:rsidRPr="00767E04"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767E04">
        <w:rPr>
          <w:rFonts w:ascii="Century Gothic" w:hAnsi="Century Gothic" w:cs="Arial"/>
        </w:rPr>
        <w:lastRenderedPageBreak/>
        <w:t>Dans la</w:t>
      </w:r>
      <w:r w:rsidRPr="00767E04">
        <w:rPr>
          <w:rStyle w:val="apple-converted-space"/>
          <w:rFonts w:ascii="Century Gothic" w:eastAsia="OpenSymbol" w:hAnsi="Century Gothic" w:cs="Arial"/>
        </w:rPr>
        <w:t> </w:t>
      </w:r>
      <w:hyperlink r:id="rId149" w:tooltip="Mythologie grecque" w:history="1">
        <w:r w:rsidRPr="00767E04">
          <w:rPr>
            <w:rStyle w:val="Hipervnculo"/>
            <w:rFonts w:ascii="Century Gothic" w:eastAsia="SimSun" w:hAnsi="Century Gothic" w:cs="Arial"/>
            <w:color w:val="auto"/>
            <w:u w:val="none"/>
          </w:rPr>
          <w:t>mythologie grecque</w:t>
        </w:r>
      </w:hyperlink>
      <w:r w:rsidRPr="00767E04">
        <w:rPr>
          <w:rFonts w:ascii="Century Gothic" w:hAnsi="Century Gothic" w:cs="Arial"/>
        </w:rPr>
        <w:t>,</w:t>
      </w:r>
      <w:r w:rsidRPr="00767E04">
        <w:rPr>
          <w:rStyle w:val="apple-converted-space"/>
          <w:rFonts w:ascii="Century Gothic" w:eastAsia="OpenSymbol" w:hAnsi="Century Gothic" w:cs="Arial"/>
        </w:rPr>
        <w:t> </w:t>
      </w:r>
      <w:r w:rsidRPr="00767E04">
        <w:rPr>
          <w:rFonts w:ascii="Century Gothic" w:hAnsi="Century Gothic" w:cs="Arial"/>
          <w:b/>
          <w:bCs/>
        </w:rPr>
        <w:t>Narcisse</w:t>
      </w:r>
      <w:r w:rsidRPr="00767E04">
        <w:rPr>
          <w:rStyle w:val="apple-converted-space"/>
          <w:rFonts w:ascii="Century Gothic" w:eastAsia="OpenSymbol" w:hAnsi="Century Gothic" w:cs="Arial"/>
        </w:rPr>
        <w:t> </w:t>
      </w:r>
      <w:r w:rsidRPr="00767E04">
        <w:rPr>
          <w:rFonts w:ascii="Century Gothic" w:hAnsi="Century Gothic" w:cs="Arial"/>
        </w:rPr>
        <w:t>est un chasseur originaire de</w:t>
      </w:r>
      <w:r w:rsidRPr="00767E04">
        <w:rPr>
          <w:rStyle w:val="apple-converted-space"/>
          <w:rFonts w:ascii="Century Gothic" w:eastAsia="OpenSymbol" w:hAnsi="Century Gothic" w:cs="Arial"/>
        </w:rPr>
        <w:t>  </w:t>
      </w:r>
      <w:hyperlink r:id="rId150" w:tooltip="Béotie" w:history="1">
        <w:r w:rsidRPr="00767E04">
          <w:rPr>
            <w:rStyle w:val="Hipervnculo"/>
            <w:rFonts w:ascii="Century Gothic" w:eastAsia="SimSun" w:hAnsi="Century Gothic" w:cs="Arial"/>
            <w:color w:val="auto"/>
            <w:u w:val="none"/>
          </w:rPr>
          <w:t>Béotie</w:t>
        </w:r>
      </w:hyperlink>
      <w:r w:rsidRPr="00767E04">
        <w:rPr>
          <w:rFonts w:ascii="Century Gothic" w:hAnsi="Century Gothic" w:cs="Arial"/>
        </w:rPr>
        <w:t>. Il est le fils de la</w:t>
      </w:r>
      <w:r w:rsidRPr="00767E04">
        <w:rPr>
          <w:rStyle w:val="apple-converted-space"/>
          <w:rFonts w:ascii="Century Gothic" w:eastAsia="OpenSymbol" w:hAnsi="Century Gothic" w:cs="Arial"/>
        </w:rPr>
        <w:t> </w:t>
      </w:r>
      <w:hyperlink r:id="rId151" w:tooltip="Nymphe" w:history="1">
        <w:r w:rsidRPr="00767E04">
          <w:rPr>
            <w:rStyle w:val="Hipervnculo"/>
            <w:rFonts w:ascii="Century Gothic" w:eastAsia="SimSun" w:hAnsi="Century Gothic" w:cs="Arial"/>
            <w:color w:val="auto"/>
            <w:u w:val="none"/>
          </w:rPr>
          <w:t>nymphe</w:t>
        </w:r>
      </w:hyperlink>
      <w:r w:rsidRPr="00767E04">
        <w:rPr>
          <w:rStyle w:val="apple-converted-space"/>
          <w:rFonts w:ascii="Century Gothic" w:eastAsia="OpenSymbol" w:hAnsi="Century Gothic" w:cs="Arial"/>
        </w:rPr>
        <w:t> </w:t>
      </w:r>
      <w:hyperlink r:id="rId152" w:tooltip="Liriope" w:history="1">
        <w:r w:rsidRPr="00767E04">
          <w:rPr>
            <w:rStyle w:val="Hipervnculo"/>
            <w:rFonts w:ascii="Century Gothic" w:eastAsia="SimSun" w:hAnsi="Century Gothic" w:cs="Arial"/>
            <w:color w:val="auto"/>
            <w:u w:val="none"/>
          </w:rPr>
          <w:t>Liriope</w:t>
        </w:r>
      </w:hyperlink>
      <w:r w:rsidRPr="00767E04">
        <w:rPr>
          <w:rStyle w:val="apple-converted-space"/>
          <w:rFonts w:ascii="Century Gothic" w:eastAsia="OpenSymbol" w:hAnsi="Century Gothic" w:cs="Arial"/>
        </w:rPr>
        <w:t> </w:t>
      </w:r>
      <w:r w:rsidRPr="00767E04">
        <w:rPr>
          <w:rFonts w:ascii="Century Gothic" w:hAnsi="Century Gothic" w:cs="Arial"/>
        </w:rPr>
        <w:t>violée par le</w:t>
      </w:r>
      <w:r w:rsidRPr="00767E04">
        <w:rPr>
          <w:rStyle w:val="apple-converted-space"/>
          <w:rFonts w:ascii="Century Gothic" w:eastAsia="OpenSymbol" w:hAnsi="Century Gothic" w:cs="Arial"/>
        </w:rPr>
        <w:t> </w:t>
      </w:r>
      <w:hyperlink r:id="rId153" w:tooltip="Dieu fleuve" w:history="1">
        <w:r w:rsidRPr="00767E04">
          <w:rPr>
            <w:rStyle w:val="Hipervnculo"/>
            <w:rFonts w:ascii="Century Gothic" w:eastAsia="SimSun" w:hAnsi="Century Gothic" w:cs="Arial"/>
            <w:color w:val="auto"/>
            <w:u w:val="none"/>
          </w:rPr>
          <w:t>dieu fleuve</w:t>
        </w:r>
      </w:hyperlink>
      <w:r w:rsidRPr="00767E04">
        <w:rPr>
          <w:rStyle w:val="apple-converted-space"/>
          <w:rFonts w:ascii="Century Gothic" w:eastAsia="OpenSymbol" w:hAnsi="Century Gothic" w:cs="Arial"/>
        </w:rPr>
        <w:t> </w:t>
      </w:r>
      <w:hyperlink r:id="rId154" w:tooltip="Céphise (Béotie)" w:history="1">
        <w:r w:rsidRPr="00767E04">
          <w:rPr>
            <w:rStyle w:val="Hipervnculo"/>
            <w:rFonts w:ascii="Century Gothic" w:eastAsia="SimSun" w:hAnsi="Century Gothic" w:cs="Arial"/>
            <w:color w:val="auto"/>
            <w:u w:val="none"/>
          </w:rPr>
          <w:t>Céphise</w:t>
        </w:r>
      </w:hyperlink>
      <w:r w:rsidRPr="00767E04">
        <w:rPr>
          <w:rFonts w:ascii="Century Gothic" w:hAnsi="Century Gothic" w:cs="Arial"/>
        </w:rPr>
        <w:t>.</w:t>
      </w:r>
    </w:p>
    <w:p w:rsidR="00C85ADC" w:rsidRPr="00767E04"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767E04">
        <w:rPr>
          <w:rFonts w:ascii="Century Gothic" w:hAnsi="Century Gothic" w:cs="Arial"/>
        </w:rPr>
        <w:t xml:space="preserve">L'histoire la plus détaillée est rapportée dans le Livre III </w:t>
      </w:r>
      <w:r>
        <w:rPr>
          <w:rFonts w:ascii="Century Gothic" w:hAnsi="Century Gothic" w:cs="Arial"/>
        </w:rPr>
        <w:t xml:space="preserve">des Métamorphoses </w:t>
      </w:r>
      <w:r w:rsidRPr="00767E04">
        <w:rPr>
          <w:rFonts w:ascii="Century Gothic" w:hAnsi="Century Gothic" w:cs="Arial"/>
        </w:rPr>
        <w:t>d'</w:t>
      </w:r>
      <w:hyperlink r:id="rId155" w:tooltip="Ovide" w:history="1">
        <w:r w:rsidRPr="00767E04">
          <w:rPr>
            <w:rStyle w:val="Hipervnculo"/>
            <w:rFonts w:ascii="Century Gothic" w:eastAsia="SimSun" w:hAnsi="Century Gothic" w:cs="Arial"/>
            <w:color w:val="auto"/>
            <w:u w:val="none"/>
          </w:rPr>
          <w:t>Ovide</w:t>
        </w:r>
      </w:hyperlink>
      <w:r w:rsidRPr="00767E04">
        <w:rPr>
          <w:rFonts w:ascii="Century Gothic" w:hAnsi="Century Gothic" w:cs="Arial"/>
        </w:rPr>
        <w:t xml:space="preserve">. C'est cette version qui est la référence de la majorité des écrivains et des artistes par la suite. </w:t>
      </w:r>
    </w:p>
    <w:p w:rsidR="00C85ADC"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767E04">
        <w:rPr>
          <w:rFonts w:ascii="Century Gothic" w:hAnsi="Century Gothic" w:cs="Arial"/>
        </w:rPr>
        <w:t>À sa naissance, le devin</w:t>
      </w:r>
      <w:r w:rsidRPr="00767E04">
        <w:rPr>
          <w:rStyle w:val="apple-converted-space"/>
          <w:rFonts w:ascii="Century Gothic" w:eastAsia="OpenSymbol" w:hAnsi="Century Gothic" w:cs="Arial"/>
        </w:rPr>
        <w:t> </w:t>
      </w:r>
      <w:hyperlink r:id="rId156" w:tooltip="Tirésias" w:history="1">
        <w:r w:rsidRPr="00767E04">
          <w:rPr>
            <w:rStyle w:val="Hipervnculo"/>
            <w:rFonts w:ascii="Century Gothic" w:eastAsia="SimSun" w:hAnsi="Century Gothic" w:cs="Arial"/>
            <w:color w:val="auto"/>
            <w:u w:val="none"/>
          </w:rPr>
          <w:t>Tirésias</w:t>
        </w:r>
      </w:hyperlink>
      <w:r w:rsidRPr="00767E04">
        <w:rPr>
          <w:rFonts w:ascii="Century Gothic" w:hAnsi="Century Gothic" w:cs="Arial"/>
        </w:rPr>
        <w:t>, à qui l'on demande si l'enfant atteindrait un âge avancé, répond : « Il l'atteindra s'il ne se connaît pas »</w:t>
      </w:r>
      <w:r>
        <w:rPr>
          <w:rFonts w:ascii="Century Gothic" w:hAnsi="Century Gothic" w:cs="Arial"/>
        </w:rPr>
        <w:t>.</w:t>
      </w:r>
    </w:p>
    <w:p w:rsidR="00C85ADC"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767E04">
        <w:rPr>
          <w:rFonts w:ascii="Century Gothic" w:hAnsi="Century Gothic" w:cs="Arial"/>
        </w:rPr>
        <w:t xml:space="preserve"> Il se révèle être, en grandissant, d'une beauté exceptionnelle mais d'un caractère très fier : il repousse de nombreux prétendants et prétendantes, amoureux de lui. </w:t>
      </w:r>
    </w:p>
    <w:p w:rsidR="00C85ADC" w:rsidRPr="00767E04"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767E04">
        <w:rPr>
          <w:rFonts w:ascii="Century Gothic" w:hAnsi="Century Gothic" w:cs="Arial"/>
        </w:rPr>
        <w:t xml:space="preserve">Un jour, alors qu'il s'abreuve à une source après une dure journée de chasse, Narcisse voit son reflet dans l'eau et en tombe amoureux. Il reste alors de longs jours à se contempler et à désespérer de ne jamais pouvoir rattraper sa propre image. Il dépérit et finit par mourir de cette passion qu'il ne peut assouvir. </w:t>
      </w:r>
    </w:p>
    <w:p w:rsidR="00C85ADC" w:rsidRPr="00767E04"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767E04">
        <w:rPr>
          <w:rFonts w:ascii="Century Gothic" w:hAnsi="Century Gothic" w:cs="Arial"/>
        </w:rPr>
        <w:t>À l'endroit où l'on retire son corps, on découvre des fleurs blanches : ce sont les fleurs qui aujourd'hui portent le nom de</w:t>
      </w:r>
      <w:r w:rsidRPr="00767E04">
        <w:rPr>
          <w:rStyle w:val="apple-converted-space"/>
          <w:rFonts w:ascii="Century Gothic" w:eastAsia="OpenSymbol" w:hAnsi="Century Gothic" w:cs="Arial"/>
        </w:rPr>
        <w:t> </w:t>
      </w:r>
      <w:hyperlink r:id="rId157" w:tooltip="Narcissus" w:history="1">
        <w:r w:rsidRPr="00767E04">
          <w:rPr>
            <w:rStyle w:val="Hipervnculo"/>
            <w:rFonts w:ascii="Century Gothic" w:eastAsia="SimSun" w:hAnsi="Century Gothic" w:cs="Arial"/>
            <w:color w:val="auto"/>
            <w:u w:val="none"/>
          </w:rPr>
          <w:t>narcisses</w:t>
        </w:r>
      </w:hyperlink>
      <w:r w:rsidRPr="00767E04">
        <w:rPr>
          <w:rFonts w:ascii="Century Gothic" w:hAnsi="Century Gothic" w:cs="Arial"/>
        </w:rPr>
        <w:t>.</w:t>
      </w:r>
    </w:p>
    <w:p w:rsidR="00C85ADC" w:rsidRPr="00767E04"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767E04">
        <w:rPr>
          <w:rFonts w:ascii="Century Gothic" w:hAnsi="Century Gothic" w:cs="Arial"/>
        </w:rPr>
        <w:t>L'histoire de Narcisse est passée dans le langage courant ; en effet, on dit d'une personne qui s'aime à outrance qu'elle est</w:t>
      </w:r>
      <w:r w:rsidRPr="00767E04">
        <w:rPr>
          <w:rStyle w:val="apple-converted-space"/>
          <w:rFonts w:ascii="Century Gothic" w:eastAsia="OpenSymbol" w:hAnsi="Century Gothic" w:cs="Arial"/>
        </w:rPr>
        <w:t> </w:t>
      </w:r>
      <w:hyperlink r:id="rId158" w:tooltip="Narcissisme" w:history="1">
        <w:r w:rsidRPr="00767E04">
          <w:rPr>
            <w:rStyle w:val="Hipervnculo"/>
            <w:rFonts w:ascii="Century Gothic" w:eastAsia="SimSun" w:hAnsi="Century Gothic" w:cs="Arial"/>
            <w:color w:val="auto"/>
            <w:u w:val="none"/>
          </w:rPr>
          <w:t>narcissique</w:t>
        </w:r>
      </w:hyperlink>
      <w:r w:rsidRPr="00767E04">
        <w:rPr>
          <w:rFonts w:ascii="Century Gothic" w:hAnsi="Century Gothic" w:cs="Arial"/>
        </w:rPr>
        <w:t>.</w:t>
      </w: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pPr>
      <w:r>
        <w:rPr>
          <w:noProof/>
          <w:lang w:eastAsia="fr-BE" w:bidi="ar-SA"/>
        </w:rPr>
        <w:drawing>
          <wp:inline distT="0" distB="0" distL="0" distR="0">
            <wp:extent cx="1958340" cy="2372360"/>
            <wp:effectExtent l="19050" t="0" r="3810" b="0"/>
            <wp:docPr id="4" name="Imagen 4" descr="280px-Michelangelo_Caravaggio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0px-Michelangelo_Caravaggio_065"/>
                    <pic:cNvPicPr>
                      <a:picLocks noChangeAspect="1" noChangeArrowheads="1"/>
                    </pic:cNvPicPr>
                  </pic:nvPicPr>
                  <pic:blipFill>
                    <a:blip r:embed="rId159" cstate="print"/>
                    <a:srcRect/>
                    <a:stretch>
                      <a:fillRect/>
                    </a:stretch>
                  </pic:blipFill>
                  <pic:spPr bwMode="auto">
                    <a:xfrm>
                      <a:off x="0" y="0"/>
                      <a:ext cx="1958340" cy="2372360"/>
                    </a:xfrm>
                    <a:prstGeom prst="rect">
                      <a:avLst/>
                    </a:prstGeom>
                    <a:noFill/>
                    <a:ln w="9525">
                      <a:noFill/>
                      <a:miter lim="800000"/>
                      <a:headEnd/>
                      <a:tailEnd/>
                    </a:ln>
                  </pic:spPr>
                </pic:pic>
              </a:graphicData>
            </a:graphic>
          </wp:inline>
        </w:drawing>
      </w:r>
      <w:r>
        <w:t xml:space="preserve">   </w:t>
      </w:r>
      <w:r>
        <w:rPr>
          <w:noProof/>
          <w:lang w:eastAsia="fr-BE" w:bidi="ar-SA"/>
        </w:rPr>
        <w:drawing>
          <wp:inline distT="0" distB="0" distL="0" distR="0">
            <wp:extent cx="2372360" cy="2372360"/>
            <wp:effectExtent l="19050" t="0" r="8890" b="0"/>
            <wp:docPr id="16" name="Imagen 16" descr="http://ekladata.com/cDn9NyiMs9GX1jFALQ6xeAN3s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kladata.com/cDn9NyiMs9GX1jFALQ6xeAN3sIk.jpg"/>
                    <pic:cNvPicPr>
                      <a:picLocks noChangeAspect="1" noChangeArrowheads="1"/>
                    </pic:cNvPicPr>
                  </pic:nvPicPr>
                  <pic:blipFill>
                    <a:blip r:embed="rId160" cstate="print"/>
                    <a:srcRect/>
                    <a:stretch>
                      <a:fillRect/>
                    </a:stretch>
                  </pic:blipFill>
                  <pic:spPr bwMode="auto">
                    <a:xfrm>
                      <a:off x="0" y="0"/>
                      <a:ext cx="2372360" cy="2372360"/>
                    </a:xfrm>
                    <a:prstGeom prst="rect">
                      <a:avLst/>
                    </a:prstGeom>
                    <a:noFill/>
                    <a:ln w="9525">
                      <a:noFill/>
                      <a:miter lim="800000"/>
                      <a:headEnd/>
                      <a:tailEnd/>
                    </a:ln>
                  </pic:spPr>
                </pic:pic>
              </a:graphicData>
            </a:graphic>
          </wp:inline>
        </w:drawing>
      </w:r>
      <w:r>
        <w:t xml:space="preserve"> </w:t>
      </w:r>
      <w:r>
        <w:rPr>
          <w:noProof/>
          <w:lang w:eastAsia="fr-BE" w:bidi="ar-SA"/>
        </w:rPr>
        <w:drawing>
          <wp:inline distT="0" distB="0" distL="0" distR="0">
            <wp:extent cx="1345565" cy="2363470"/>
            <wp:effectExtent l="19050" t="0" r="6985" b="0"/>
            <wp:docPr id="18" name="Imagen 18" descr="http://data-cache.abuledu.org/256/le-narcisse-des-poetes-en-1836-53edb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ata-cache.abuledu.org/256/le-narcisse-des-poetes-en-1836-53edb046.jpg"/>
                    <pic:cNvPicPr>
                      <a:picLocks noChangeAspect="1" noChangeArrowheads="1"/>
                    </pic:cNvPicPr>
                  </pic:nvPicPr>
                  <pic:blipFill>
                    <a:blip r:embed="rId161" cstate="print"/>
                    <a:srcRect/>
                    <a:stretch>
                      <a:fillRect/>
                    </a:stretch>
                  </pic:blipFill>
                  <pic:spPr bwMode="auto">
                    <a:xfrm>
                      <a:off x="0" y="0"/>
                      <a:ext cx="1345565" cy="2363470"/>
                    </a:xfrm>
                    <a:prstGeom prst="rect">
                      <a:avLst/>
                    </a:prstGeom>
                    <a:noFill/>
                    <a:ln w="9525">
                      <a:noFill/>
                      <a:miter lim="800000"/>
                      <a:headEnd/>
                      <a:tailEnd/>
                    </a:ln>
                  </pic:spPr>
                </pic:pic>
              </a:graphicData>
            </a:graphic>
          </wp:inline>
        </w:drawing>
      </w: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jc w:val="center"/>
      </w:pPr>
      <w:r>
        <w:rPr>
          <w:noProof/>
          <w:lang w:eastAsia="fr-BE" w:bidi="ar-SA"/>
        </w:rPr>
        <w:drawing>
          <wp:inline distT="0" distB="0" distL="0" distR="0">
            <wp:extent cx="2915920" cy="1569720"/>
            <wp:effectExtent l="19050" t="0" r="0" b="0"/>
            <wp:docPr id="17" name="Imagen 17" descr="Résultat de recherche d'images pour &quot;narcisse mytholog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narcisse mythologie&quot;"/>
                    <pic:cNvPicPr>
                      <a:picLocks noChangeAspect="1" noChangeArrowheads="1"/>
                    </pic:cNvPicPr>
                  </pic:nvPicPr>
                  <pic:blipFill>
                    <a:blip r:embed="rId162" cstate="print"/>
                    <a:srcRect/>
                    <a:stretch>
                      <a:fillRect/>
                    </a:stretch>
                  </pic:blipFill>
                  <pic:spPr bwMode="auto">
                    <a:xfrm>
                      <a:off x="0" y="0"/>
                      <a:ext cx="2915920" cy="1569720"/>
                    </a:xfrm>
                    <a:prstGeom prst="rect">
                      <a:avLst/>
                    </a:prstGeom>
                    <a:noFill/>
                    <a:ln w="9525">
                      <a:noFill/>
                      <a:miter lim="800000"/>
                      <a:headEnd/>
                      <a:tailEnd/>
                    </a:ln>
                  </pic:spPr>
                </pic:pic>
              </a:graphicData>
            </a:graphic>
          </wp:inline>
        </w:drawing>
      </w:r>
    </w:p>
    <w:p w:rsidR="00C85ADC" w:rsidRDefault="00C85ADC" w:rsidP="00C85ADC">
      <w:pPr>
        <w:pStyle w:val="Textoindependiente"/>
        <w:widowControl/>
        <w:spacing w:line="330" w:lineRule="atLeast"/>
        <w:jc w:val="center"/>
      </w:pPr>
    </w:p>
    <w:p w:rsidR="00C85ADC" w:rsidRPr="00A054BB" w:rsidRDefault="00C85ADC" w:rsidP="00C85ADC">
      <w:pPr>
        <w:pStyle w:val="Textoindependiente"/>
        <w:widowControl/>
        <w:spacing w:line="330" w:lineRule="atLeast"/>
        <w:rPr>
          <w:rFonts w:ascii="Century Gothic" w:hAnsi="Century Gothic" w:cs="Arial"/>
          <w:shd w:val="clear" w:color="auto" w:fill="FFFFFF"/>
        </w:rPr>
      </w:pPr>
      <w:r w:rsidRPr="00A054BB">
        <w:rPr>
          <w:rFonts w:ascii="Century Gothic" w:hAnsi="Century Gothic" w:cs="Arial"/>
          <w:shd w:val="clear" w:color="auto" w:fill="FFFFFF"/>
        </w:rPr>
        <w:lastRenderedPageBreak/>
        <w:t>L'</w:t>
      </w:r>
      <w:r w:rsidRPr="00A054BB">
        <w:rPr>
          <w:rFonts w:ascii="Century Gothic" w:hAnsi="Century Gothic" w:cs="Arial"/>
          <w:b/>
          <w:bCs/>
          <w:shd w:val="clear" w:color="auto" w:fill="FFFFFF"/>
        </w:rPr>
        <w:t>Etna</w:t>
      </w:r>
      <w:r w:rsidRPr="00A054BB">
        <w:rPr>
          <w:rFonts w:ascii="Century Gothic" w:hAnsi="Century Gothic" w:cs="Arial"/>
          <w:shd w:val="clear" w:color="auto" w:fill="FFFFFF"/>
        </w:rPr>
        <w:t xml:space="preserve"> est un</w:t>
      </w:r>
      <w:r w:rsidRPr="00A054BB">
        <w:rPr>
          <w:rStyle w:val="apple-converted-space"/>
          <w:rFonts w:ascii="Century Gothic" w:hAnsi="Century Gothic" w:cs="Arial"/>
          <w:shd w:val="clear" w:color="auto" w:fill="FFFFFF"/>
        </w:rPr>
        <w:t> </w:t>
      </w:r>
      <w:hyperlink r:id="rId163" w:tooltip="Volcan" w:history="1">
        <w:r w:rsidRPr="00A054BB">
          <w:rPr>
            <w:rStyle w:val="Hipervnculo"/>
            <w:rFonts w:ascii="Century Gothic" w:hAnsi="Century Gothic" w:cs="Arial"/>
            <w:color w:val="auto"/>
            <w:u w:val="none"/>
            <w:shd w:val="clear" w:color="auto" w:fill="FFFFFF"/>
          </w:rPr>
          <w:t>volcan</w:t>
        </w:r>
      </w:hyperlink>
      <w:r w:rsidRPr="00A054BB">
        <w:rPr>
          <w:rStyle w:val="apple-converted-space"/>
          <w:rFonts w:ascii="Century Gothic" w:hAnsi="Century Gothic" w:cs="Arial"/>
          <w:shd w:val="clear" w:color="auto" w:fill="FFFFFF"/>
        </w:rPr>
        <w:t> </w:t>
      </w:r>
      <w:r w:rsidRPr="00A054BB">
        <w:rPr>
          <w:rFonts w:ascii="Century Gothic" w:hAnsi="Century Gothic" w:cs="Arial"/>
          <w:shd w:val="clear" w:color="auto" w:fill="FFFFFF"/>
        </w:rPr>
        <w:t>d'</w:t>
      </w:r>
      <w:hyperlink r:id="rId164" w:tooltip="Italie" w:history="1">
        <w:r w:rsidRPr="00A054BB">
          <w:rPr>
            <w:rStyle w:val="Hipervnculo"/>
            <w:rFonts w:ascii="Century Gothic" w:hAnsi="Century Gothic" w:cs="Arial"/>
            <w:color w:val="auto"/>
            <w:u w:val="none"/>
            <w:shd w:val="clear" w:color="auto" w:fill="FFFFFF"/>
          </w:rPr>
          <w:t>Italie</w:t>
        </w:r>
      </w:hyperlink>
      <w:r w:rsidRPr="00A054BB">
        <w:rPr>
          <w:rStyle w:val="apple-converted-space"/>
          <w:rFonts w:ascii="Century Gothic" w:hAnsi="Century Gothic" w:cs="Arial"/>
          <w:shd w:val="clear" w:color="auto" w:fill="FFFFFF"/>
        </w:rPr>
        <w:t> </w:t>
      </w:r>
      <w:r w:rsidRPr="00A054BB">
        <w:rPr>
          <w:rFonts w:ascii="Century Gothic" w:hAnsi="Century Gothic" w:cs="Arial"/>
          <w:shd w:val="clear" w:color="auto" w:fill="FFFFFF"/>
        </w:rPr>
        <w:t>situé en</w:t>
      </w:r>
      <w:r w:rsidRPr="00A054BB">
        <w:rPr>
          <w:rStyle w:val="apple-converted-space"/>
          <w:rFonts w:ascii="Century Gothic" w:hAnsi="Century Gothic" w:cs="Arial"/>
          <w:shd w:val="clear" w:color="auto" w:fill="FFFFFF"/>
        </w:rPr>
        <w:t> </w:t>
      </w:r>
      <w:hyperlink r:id="rId165" w:tooltip="Sicile" w:history="1">
        <w:r w:rsidRPr="00A054BB">
          <w:rPr>
            <w:rStyle w:val="Hipervnculo"/>
            <w:rFonts w:ascii="Century Gothic" w:hAnsi="Century Gothic" w:cs="Arial"/>
            <w:color w:val="auto"/>
            <w:u w:val="none"/>
            <w:shd w:val="clear" w:color="auto" w:fill="FFFFFF"/>
          </w:rPr>
          <w:t>Sicile</w:t>
        </w:r>
      </w:hyperlink>
      <w:r w:rsidRPr="00A054BB">
        <w:rPr>
          <w:rFonts w:ascii="Century Gothic" w:hAnsi="Century Gothic" w:cs="Arial"/>
          <w:shd w:val="clear" w:color="auto" w:fill="FFFFFF"/>
        </w:rPr>
        <w:t>, à proximité de la ville de</w:t>
      </w:r>
      <w:r w:rsidRPr="00A054BB">
        <w:rPr>
          <w:rStyle w:val="apple-converted-space"/>
          <w:rFonts w:ascii="Century Gothic" w:hAnsi="Century Gothic" w:cs="Arial"/>
          <w:shd w:val="clear" w:color="auto" w:fill="FFFFFF"/>
        </w:rPr>
        <w:t> </w:t>
      </w:r>
      <w:hyperlink r:id="rId166" w:tooltip="Catane" w:history="1">
        <w:r w:rsidRPr="00A054BB">
          <w:rPr>
            <w:rStyle w:val="Hipervnculo"/>
            <w:rFonts w:ascii="Century Gothic" w:hAnsi="Century Gothic" w:cs="Arial"/>
            <w:color w:val="auto"/>
            <w:u w:val="none"/>
            <w:shd w:val="clear" w:color="auto" w:fill="FFFFFF"/>
          </w:rPr>
          <w:t>Catane</w:t>
        </w:r>
      </w:hyperlink>
      <w:r w:rsidRPr="00A054BB">
        <w:rPr>
          <w:rFonts w:ascii="Century Gothic" w:hAnsi="Century Gothic" w:cs="Arial"/>
          <w:shd w:val="clear" w:color="auto" w:fill="FFFFFF"/>
        </w:rPr>
        <w:t>, la seconde ville la plus peuplée de Sicile. Culminant à 3 330 mètres d'altitude, il est le volcan le plus haut d'</w:t>
      </w:r>
      <w:hyperlink r:id="rId167" w:tooltip="Europe" w:history="1">
        <w:r w:rsidRPr="00A054BB">
          <w:rPr>
            <w:rStyle w:val="Hipervnculo"/>
            <w:rFonts w:ascii="Century Gothic" w:hAnsi="Century Gothic" w:cs="Arial"/>
            <w:color w:val="auto"/>
            <w:u w:val="none"/>
            <w:shd w:val="clear" w:color="auto" w:fill="FFFFFF"/>
          </w:rPr>
          <w:t>Europe</w:t>
        </w:r>
      </w:hyperlink>
      <w:r w:rsidRPr="00A054BB">
        <w:rPr>
          <w:rStyle w:val="apple-converted-space"/>
          <w:rFonts w:ascii="Century Gothic" w:hAnsi="Century Gothic" w:cs="Arial"/>
          <w:shd w:val="clear" w:color="auto" w:fill="FFFFFF"/>
        </w:rPr>
        <w:t> </w:t>
      </w:r>
      <w:r w:rsidRPr="00A054BB">
        <w:rPr>
          <w:rFonts w:ascii="Century Gothic" w:hAnsi="Century Gothic" w:cs="Arial"/>
          <w:shd w:val="clear" w:color="auto" w:fill="FFFFFF"/>
        </w:rPr>
        <w:t>et avec presque cent éruptions au cours du</w:t>
      </w:r>
      <w:r w:rsidRPr="00A054BB">
        <w:rPr>
          <w:rStyle w:val="apple-converted-space"/>
          <w:rFonts w:ascii="Century Gothic" w:hAnsi="Century Gothic" w:cs="Arial"/>
          <w:shd w:val="clear" w:color="auto" w:fill="FFFFFF"/>
        </w:rPr>
        <w:t> </w:t>
      </w:r>
      <w:hyperlink r:id="rId168" w:tooltip="XXe siècle" w:history="1">
        <w:r w:rsidRPr="00A054BB">
          <w:rPr>
            <w:rStyle w:val="romain"/>
            <w:rFonts w:ascii="Century Gothic" w:hAnsi="Century Gothic" w:cs="Arial"/>
            <w:smallCaps/>
            <w:shd w:val="clear" w:color="auto" w:fill="FFFFFF"/>
          </w:rPr>
          <w:t>xx</w:t>
        </w:r>
        <w:r w:rsidRPr="00A054BB">
          <w:rPr>
            <w:rStyle w:val="Hipervnculo"/>
            <w:rFonts w:ascii="Century Gothic" w:hAnsi="Century Gothic" w:cs="Arial"/>
            <w:color w:val="auto"/>
            <w:u w:val="none"/>
            <w:shd w:val="clear" w:color="auto" w:fill="FFFFFF"/>
            <w:vertAlign w:val="superscript"/>
          </w:rPr>
          <w:t>e</w:t>
        </w:r>
        <w:r w:rsidRPr="00A054BB">
          <w:rPr>
            <w:rStyle w:val="Hipervnculo"/>
            <w:rFonts w:ascii="Century Gothic" w:hAnsi="Century Gothic" w:cs="Arial"/>
            <w:color w:val="auto"/>
            <w:u w:val="none"/>
            <w:shd w:val="clear" w:color="auto" w:fill="FFFFFF"/>
          </w:rPr>
          <w:t> siècle</w:t>
        </w:r>
      </w:hyperlink>
      <w:r w:rsidRPr="00A054BB">
        <w:rPr>
          <w:rFonts w:ascii="Century Gothic" w:hAnsi="Century Gothic" w:cs="Arial"/>
          <w:shd w:val="clear" w:color="auto" w:fill="FFFFFF"/>
        </w:rPr>
        <w:t xml:space="preserve">, l'un des plus actifs du monde. </w:t>
      </w:r>
    </w:p>
    <w:p w:rsidR="00C85ADC" w:rsidRPr="00A054BB"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A054BB">
        <w:rPr>
          <w:rFonts w:ascii="Century Gothic" w:hAnsi="Century Gothic" w:cs="Arial"/>
        </w:rPr>
        <w:t>La Sicile est une île située au sud de l'</w:t>
      </w:r>
      <w:hyperlink r:id="rId169" w:tooltip="Italie" w:history="1">
        <w:r w:rsidRPr="00A054BB">
          <w:rPr>
            <w:rStyle w:val="Hipervnculo"/>
            <w:rFonts w:ascii="Century Gothic" w:eastAsia="OpenSymbol" w:hAnsi="Century Gothic" w:cs="Arial"/>
            <w:color w:val="auto"/>
            <w:u w:val="none"/>
          </w:rPr>
          <w:t>Italie</w:t>
        </w:r>
      </w:hyperlink>
      <w:r w:rsidRPr="00A054BB">
        <w:rPr>
          <w:rFonts w:ascii="Century Gothic" w:hAnsi="Century Gothic" w:cs="Arial"/>
        </w:rPr>
        <w:t>, à un peu plus de</w:t>
      </w:r>
      <w:r w:rsidRPr="00A054BB">
        <w:rPr>
          <w:rStyle w:val="apple-converted-space"/>
          <w:rFonts w:ascii="Century Gothic" w:hAnsi="Century Gothic" w:cs="Arial"/>
        </w:rPr>
        <w:t> </w:t>
      </w:r>
      <w:r w:rsidRPr="00A054BB">
        <w:rPr>
          <w:rStyle w:val="nowrap"/>
          <w:rFonts w:ascii="Century Gothic" w:hAnsi="Century Gothic" w:cs="Arial"/>
        </w:rPr>
        <w:t>3 kilomètres</w:t>
      </w:r>
      <w:r w:rsidRPr="00A054BB">
        <w:rPr>
          <w:rStyle w:val="apple-converted-space"/>
          <w:rFonts w:ascii="Century Gothic" w:hAnsi="Century Gothic" w:cs="Arial"/>
        </w:rPr>
        <w:t> </w:t>
      </w:r>
      <w:r w:rsidRPr="00A054BB">
        <w:rPr>
          <w:rFonts w:ascii="Century Gothic" w:hAnsi="Century Gothic" w:cs="Arial"/>
        </w:rPr>
        <w:t xml:space="preserve">de la péninsule, dont elle est séparée par le </w:t>
      </w:r>
      <w:hyperlink r:id="rId170" w:tooltip="Détroit de Messine" w:history="1">
        <w:r w:rsidRPr="00A054BB">
          <w:rPr>
            <w:rStyle w:val="Hipervnculo"/>
            <w:rFonts w:ascii="Century Gothic" w:eastAsia="OpenSymbol" w:hAnsi="Century Gothic" w:cs="Arial"/>
            <w:color w:val="auto"/>
            <w:u w:val="none"/>
          </w:rPr>
          <w:t>détroit de Messine</w:t>
        </w:r>
      </w:hyperlink>
      <w:r w:rsidRPr="00A054BB">
        <w:rPr>
          <w:rFonts w:ascii="Century Gothic" w:hAnsi="Century Gothic" w:cs="Arial"/>
        </w:rPr>
        <w:t>. Le relief de l'île est souvent montagneux</w:t>
      </w:r>
      <w:r>
        <w:rPr>
          <w:rFonts w:ascii="Century Gothic" w:hAnsi="Century Gothic" w:cs="Arial"/>
        </w:rPr>
        <w:t xml:space="preserve">. </w:t>
      </w:r>
      <w:r w:rsidRPr="00A054BB">
        <w:rPr>
          <w:rFonts w:ascii="Century Gothic" w:hAnsi="Century Gothic" w:cs="Arial"/>
        </w:rPr>
        <w:t>Localisée à la rencontre de la</w:t>
      </w:r>
      <w:r w:rsidRPr="00A054BB">
        <w:rPr>
          <w:rStyle w:val="apple-converted-space"/>
          <w:rFonts w:ascii="Century Gothic" w:hAnsi="Century Gothic" w:cs="Arial"/>
        </w:rPr>
        <w:t> </w:t>
      </w:r>
      <w:hyperlink r:id="rId171" w:tooltip="Plaque eurasienne" w:history="1">
        <w:r w:rsidRPr="00A054BB">
          <w:rPr>
            <w:rStyle w:val="Hipervnculo"/>
            <w:rFonts w:ascii="Century Gothic" w:eastAsia="OpenSymbol" w:hAnsi="Century Gothic" w:cs="Arial"/>
            <w:color w:val="auto"/>
            <w:u w:val="none"/>
          </w:rPr>
          <w:t>plaque eurasienne</w:t>
        </w:r>
      </w:hyperlink>
      <w:r w:rsidRPr="00A054BB">
        <w:rPr>
          <w:rStyle w:val="apple-converted-space"/>
          <w:rFonts w:ascii="Century Gothic" w:hAnsi="Century Gothic" w:cs="Arial"/>
        </w:rPr>
        <w:t> </w:t>
      </w:r>
      <w:r w:rsidRPr="00A054BB">
        <w:rPr>
          <w:rFonts w:ascii="Century Gothic" w:hAnsi="Century Gothic" w:cs="Arial"/>
        </w:rPr>
        <w:t>et de la</w:t>
      </w:r>
      <w:r w:rsidRPr="00A054BB">
        <w:rPr>
          <w:rStyle w:val="apple-converted-space"/>
          <w:rFonts w:ascii="Century Gothic" w:hAnsi="Century Gothic" w:cs="Arial"/>
        </w:rPr>
        <w:t> </w:t>
      </w:r>
      <w:hyperlink r:id="rId172" w:tooltip="Plaque africaine" w:history="1">
        <w:r w:rsidRPr="00A054BB">
          <w:rPr>
            <w:rStyle w:val="Hipervnculo"/>
            <w:rFonts w:ascii="Century Gothic" w:eastAsia="OpenSymbol" w:hAnsi="Century Gothic" w:cs="Arial"/>
            <w:color w:val="auto"/>
            <w:u w:val="none"/>
          </w:rPr>
          <w:t>plaque africaine</w:t>
        </w:r>
      </w:hyperlink>
      <w:r w:rsidRPr="00A054BB">
        <w:rPr>
          <w:rFonts w:ascii="Century Gothic" w:hAnsi="Century Gothic" w:cs="Arial"/>
        </w:rPr>
        <w:t>, la Sicile est célèbre pour ses volcans comme l'</w:t>
      </w:r>
      <w:hyperlink r:id="rId173" w:tooltip="Etna" w:history="1">
        <w:r w:rsidRPr="00A054BB">
          <w:rPr>
            <w:rStyle w:val="Hipervnculo"/>
            <w:rFonts w:ascii="Century Gothic" w:eastAsia="OpenSymbol" w:hAnsi="Century Gothic" w:cs="Arial"/>
            <w:color w:val="auto"/>
            <w:u w:val="none"/>
          </w:rPr>
          <w:t>Etna</w:t>
        </w:r>
      </w:hyperlink>
      <w:r w:rsidRPr="00A054BB">
        <w:rPr>
          <w:rStyle w:val="apple-converted-space"/>
          <w:rFonts w:ascii="Century Gothic" w:hAnsi="Century Gothic" w:cs="Arial"/>
        </w:rPr>
        <w:t> </w:t>
      </w:r>
      <w:r w:rsidRPr="00A054BB">
        <w:rPr>
          <w:rFonts w:ascii="Century Gothic" w:hAnsi="Century Gothic" w:cs="Arial"/>
        </w:rPr>
        <w:t>ou le </w:t>
      </w:r>
      <w:hyperlink r:id="rId174" w:tooltip="Stromboli" w:history="1">
        <w:r w:rsidRPr="00A054BB">
          <w:rPr>
            <w:rStyle w:val="Hipervnculo"/>
            <w:rFonts w:ascii="Century Gothic" w:eastAsia="OpenSymbol" w:hAnsi="Century Gothic" w:cs="Arial"/>
            <w:color w:val="auto"/>
            <w:u w:val="none"/>
          </w:rPr>
          <w:t>Stromboli</w:t>
        </w:r>
      </w:hyperlink>
      <w:r w:rsidRPr="00A054BB">
        <w:rPr>
          <w:rFonts w:ascii="Century Gothic" w:hAnsi="Century Gothic" w:cs="Arial"/>
        </w:rPr>
        <w:t> et le </w:t>
      </w:r>
      <w:hyperlink r:id="rId175" w:tooltip="Vulcano" w:history="1">
        <w:r w:rsidRPr="00A054BB">
          <w:rPr>
            <w:rStyle w:val="Hipervnculo"/>
            <w:rFonts w:ascii="Century Gothic" w:eastAsia="OpenSymbol" w:hAnsi="Century Gothic" w:cs="Arial"/>
            <w:color w:val="auto"/>
            <w:u w:val="none"/>
          </w:rPr>
          <w:t>Vulcano</w:t>
        </w:r>
      </w:hyperlink>
      <w:r w:rsidRPr="00A054BB">
        <w:rPr>
          <w:rStyle w:val="apple-converted-space"/>
          <w:rFonts w:ascii="Century Gothic" w:hAnsi="Century Gothic" w:cs="Arial"/>
        </w:rPr>
        <w:t> </w:t>
      </w:r>
      <w:r w:rsidRPr="00A054BB">
        <w:rPr>
          <w:rFonts w:ascii="Century Gothic" w:hAnsi="Century Gothic" w:cs="Arial"/>
        </w:rPr>
        <w:t>dans les</w:t>
      </w:r>
      <w:r w:rsidRPr="00A054BB">
        <w:rPr>
          <w:rStyle w:val="apple-converted-space"/>
          <w:rFonts w:ascii="Century Gothic" w:hAnsi="Century Gothic" w:cs="Arial"/>
        </w:rPr>
        <w:t> </w:t>
      </w:r>
      <w:hyperlink r:id="rId176" w:tooltip="Îles Éoliennes" w:history="1">
        <w:r w:rsidRPr="00A054BB">
          <w:rPr>
            <w:rStyle w:val="Hipervnculo"/>
            <w:rFonts w:ascii="Century Gothic" w:eastAsia="OpenSymbol" w:hAnsi="Century Gothic" w:cs="Arial"/>
            <w:color w:val="auto"/>
            <w:u w:val="none"/>
          </w:rPr>
          <w:t>îles Éoliennes</w:t>
        </w:r>
      </w:hyperlink>
      <w:r w:rsidRPr="00A054BB">
        <w:rPr>
          <w:rStyle w:val="apple-converted-space"/>
          <w:rFonts w:ascii="Century Gothic" w:hAnsi="Century Gothic" w:cs="Arial"/>
        </w:rPr>
        <w:t> </w:t>
      </w:r>
      <w:r w:rsidRPr="00A054BB">
        <w:rPr>
          <w:rFonts w:ascii="Century Gothic" w:hAnsi="Century Gothic" w:cs="Arial"/>
        </w:rPr>
        <w:t xml:space="preserve">au nord-est. </w:t>
      </w:r>
    </w:p>
    <w:p w:rsidR="00C85ADC" w:rsidRDefault="00C85ADC" w:rsidP="00C85ADC">
      <w:pPr>
        <w:pStyle w:val="Textoindependiente"/>
        <w:widowControl/>
        <w:spacing w:line="330" w:lineRule="atLeast"/>
        <w:rPr>
          <w:rFonts w:ascii="Arial" w:hAnsi="Arial" w:cs="Arial"/>
          <w:color w:val="252525"/>
          <w:sz w:val="21"/>
          <w:szCs w:val="21"/>
          <w:shd w:val="clear" w:color="auto" w:fill="FFFFFF"/>
        </w:rPr>
      </w:pPr>
    </w:p>
    <w:p w:rsidR="00C85ADC" w:rsidRDefault="00C85ADC" w:rsidP="00C85ADC">
      <w:pPr>
        <w:pStyle w:val="Textoindependiente"/>
        <w:widowControl/>
        <w:spacing w:line="330" w:lineRule="atLeast"/>
        <w:jc w:val="center"/>
      </w:pPr>
      <w:r>
        <w:rPr>
          <w:noProof/>
          <w:lang w:eastAsia="fr-BE" w:bidi="ar-SA"/>
        </w:rPr>
        <w:drawing>
          <wp:inline distT="0" distB="0" distL="0" distR="0">
            <wp:extent cx="1906270" cy="2398395"/>
            <wp:effectExtent l="19050" t="0" r="0" b="0"/>
            <wp:docPr id="20" name="Imagen 20" descr="Résultat de recherche d'images pour &quot;s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sicile&quot;"/>
                    <pic:cNvPicPr>
                      <a:picLocks noChangeAspect="1" noChangeArrowheads="1"/>
                    </pic:cNvPicPr>
                  </pic:nvPicPr>
                  <pic:blipFill>
                    <a:blip r:embed="rId177" cstate="print"/>
                    <a:srcRect/>
                    <a:stretch>
                      <a:fillRect/>
                    </a:stretch>
                  </pic:blipFill>
                  <pic:spPr bwMode="auto">
                    <a:xfrm>
                      <a:off x="0" y="0"/>
                      <a:ext cx="1906270" cy="2398395"/>
                    </a:xfrm>
                    <a:prstGeom prst="rect">
                      <a:avLst/>
                    </a:prstGeom>
                    <a:noFill/>
                    <a:ln w="9525">
                      <a:noFill/>
                      <a:miter lim="800000"/>
                      <a:headEnd/>
                      <a:tailEnd/>
                    </a:ln>
                  </pic:spPr>
                </pic:pic>
              </a:graphicData>
            </a:graphic>
          </wp:inline>
        </w:drawing>
      </w:r>
      <w:r>
        <w:t xml:space="preserve">   </w:t>
      </w:r>
      <w:r>
        <w:rPr>
          <w:noProof/>
          <w:lang w:eastAsia="fr-BE" w:bidi="ar-SA"/>
        </w:rPr>
        <w:drawing>
          <wp:inline distT="0" distB="0" distL="0" distR="0">
            <wp:extent cx="2466975" cy="2380615"/>
            <wp:effectExtent l="19050" t="0" r="9525" b="0"/>
            <wp:docPr id="21" name="Imagen 2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p"/>
                    <pic:cNvPicPr>
                      <a:picLocks noChangeAspect="1" noChangeArrowheads="1"/>
                    </pic:cNvPicPr>
                  </pic:nvPicPr>
                  <pic:blipFill>
                    <a:blip r:embed="rId178" cstate="print"/>
                    <a:srcRect/>
                    <a:stretch>
                      <a:fillRect/>
                    </a:stretch>
                  </pic:blipFill>
                  <pic:spPr bwMode="auto">
                    <a:xfrm>
                      <a:off x="0" y="0"/>
                      <a:ext cx="2466975" cy="2380615"/>
                    </a:xfrm>
                    <a:prstGeom prst="rect">
                      <a:avLst/>
                    </a:prstGeom>
                    <a:noFill/>
                    <a:ln w="9525">
                      <a:noFill/>
                      <a:miter lim="800000"/>
                      <a:headEnd/>
                      <a:tailEnd/>
                    </a:ln>
                  </pic:spPr>
                </pic:pic>
              </a:graphicData>
            </a:graphic>
          </wp:inline>
        </w:drawing>
      </w:r>
    </w:p>
    <w:p w:rsidR="00C85ADC" w:rsidRDefault="00C85ADC" w:rsidP="00C85ADC">
      <w:pPr>
        <w:pStyle w:val="Textoindependiente"/>
        <w:widowControl/>
        <w:spacing w:line="330" w:lineRule="atLeast"/>
      </w:pPr>
      <w:r>
        <w:rPr>
          <w:noProof/>
          <w:lang w:eastAsia="fr-BE" w:bidi="ar-SA"/>
        </w:rPr>
        <w:drawing>
          <wp:inline distT="0" distB="0" distL="0" distR="0">
            <wp:extent cx="2570480" cy="1932305"/>
            <wp:effectExtent l="19050" t="0" r="1270" b="0"/>
            <wp:docPr id="5" name="Imagen 5" descr="veduta_etna_innevato_regalb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duta_etna_innevato_regalbuto"/>
                    <pic:cNvPicPr>
                      <a:picLocks noChangeAspect="1" noChangeArrowheads="1"/>
                    </pic:cNvPicPr>
                  </pic:nvPicPr>
                  <pic:blipFill>
                    <a:blip r:embed="rId179" cstate="print"/>
                    <a:srcRect/>
                    <a:stretch>
                      <a:fillRect/>
                    </a:stretch>
                  </pic:blipFill>
                  <pic:spPr bwMode="auto">
                    <a:xfrm>
                      <a:off x="0" y="0"/>
                      <a:ext cx="2570480" cy="1932305"/>
                    </a:xfrm>
                    <a:prstGeom prst="rect">
                      <a:avLst/>
                    </a:prstGeom>
                    <a:noFill/>
                    <a:ln w="9525">
                      <a:noFill/>
                      <a:miter lim="800000"/>
                      <a:headEnd/>
                      <a:tailEnd/>
                    </a:ln>
                  </pic:spPr>
                </pic:pic>
              </a:graphicData>
            </a:graphic>
          </wp:inline>
        </w:drawing>
      </w:r>
      <w:r>
        <w:t xml:space="preserve">  </w:t>
      </w:r>
      <w:r>
        <w:rPr>
          <w:noProof/>
          <w:lang w:eastAsia="fr-BE" w:bidi="ar-SA"/>
        </w:rPr>
        <w:drawing>
          <wp:inline distT="0" distB="0" distL="0" distR="0">
            <wp:extent cx="3070860" cy="1708150"/>
            <wp:effectExtent l="19050" t="0" r="0" b="0"/>
            <wp:docPr id="19" name="Imagen 19" descr="etn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na-01"/>
                    <pic:cNvPicPr>
                      <a:picLocks noChangeAspect="1" noChangeArrowheads="1"/>
                    </pic:cNvPicPr>
                  </pic:nvPicPr>
                  <pic:blipFill>
                    <a:blip r:embed="rId180" cstate="print"/>
                    <a:srcRect/>
                    <a:stretch>
                      <a:fillRect/>
                    </a:stretch>
                  </pic:blipFill>
                  <pic:spPr bwMode="auto">
                    <a:xfrm>
                      <a:off x="0" y="0"/>
                      <a:ext cx="3070860" cy="1708150"/>
                    </a:xfrm>
                    <a:prstGeom prst="rect">
                      <a:avLst/>
                    </a:prstGeom>
                    <a:noFill/>
                    <a:ln w="9525">
                      <a:noFill/>
                      <a:miter lim="800000"/>
                      <a:headEnd/>
                      <a:tailEnd/>
                    </a:ln>
                  </pic:spPr>
                </pic:pic>
              </a:graphicData>
            </a:graphic>
          </wp:inline>
        </w:drawing>
      </w:r>
    </w:p>
    <w:p w:rsidR="00C85ADC" w:rsidRDefault="00C85ADC" w:rsidP="00C85ADC">
      <w:pPr>
        <w:pStyle w:val="Textoindependiente"/>
        <w:widowControl/>
        <w:spacing w:line="330" w:lineRule="atLeast"/>
        <w:jc w:val="center"/>
      </w:pPr>
      <w:r>
        <w:rPr>
          <w:noProof/>
          <w:lang w:eastAsia="fr-BE" w:bidi="ar-SA"/>
        </w:rPr>
        <w:drawing>
          <wp:inline distT="0" distB="0" distL="0" distR="0">
            <wp:extent cx="3355975" cy="2173605"/>
            <wp:effectExtent l="19050" t="0" r="0" b="0"/>
            <wp:docPr id="6" name="Imagen 6" descr="photo_Etna2406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_Etna24062001"/>
                    <pic:cNvPicPr>
                      <a:picLocks noChangeAspect="1" noChangeArrowheads="1"/>
                    </pic:cNvPicPr>
                  </pic:nvPicPr>
                  <pic:blipFill>
                    <a:blip r:embed="rId181" cstate="print"/>
                    <a:srcRect/>
                    <a:stretch>
                      <a:fillRect/>
                    </a:stretch>
                  </pic:blipFill>
                  <pic:spPr bwMode="auto">
                    <a:xfrm>
                      <a:off x="0" y="0"/>
                      <a:ext cx="3355975" cy="2173605"/>
                    </a:xfrm>
                    <a:prstGeom prst="rect">
                      <a:avLst/>
                    </a:prstGeom>
                    <a:noFill/>
                    <a:ln w="9525">
                      <a:noFill/>
                      <a:miter lim="800000"/>
                      <a:headEnd/>
                      <a:tailEnd/>
                    </a:ln>
                  </pic:spPr>
                </pic:pic>
              </a:graphicData>
            </a:graphic>
          </wp:inline>
        </w:drawing>
      </w:r>
    </w:p>
    <w:p w:rsidR="00C85ADC" w:rsidRPr="000F44A3"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0F44A3">
        <w:rPr>
          <w:rFonts w:ascii="Century Gothic" w:hAnsi="Century Gothic" w:cs="Arial"/>
          <w:b/>
          <w:bCs/>
        </w:rPr>
        <w:lastRenderedPageBreak/>
        <w:t>Isaac Newton</w:t>
      </w:r>
      <w:r w:rsidRPr="000F44A3">
        <w:rPr>
          <w:rStyle w:val="apple-converted-space"/>
          <w:rFonts w:ascii="Century Gothic" w:eastAsia="OpenSymbol" w:hAnsi="Century Gothic" w:cs="Arial"/>
        </w:rPr>
        <w:t> </w:t>
      </w:r>
      <w:r w:rsidRPr="000F44A3">
        <w:rPr>
          <w:rFonts w:ascii="Century Gothic" w:hAnsi="Century Gothic" w:cs="Arial"/>
        </w:rPr>
        <w:t>(</w:t>
      </w:r>
      <w:hyperlink r:id="rId182" w:tooltip="4 janvier" w:history="1">
        <w:r w:rsidRPr="000F44A3">
          <w:rPr>
            <w:rStyle w:val="Hipervnculo"/>
            <w:rFonts w:ascii="Century Gothic" w:eastAsia="SimSun" w:hAnsi="Century Gothic" w:cs="Arial"/>
            <w:color w:val="auto"/>
            <w:u w:val="none"/>
          </w:rPr>
          <w:t>4 janvier</w:t>
        </w:r>
      </w:hyperlink>
      <w:r w:rsidRPr="000F44A3">
        <w:rPr>
          <w:rStyle w:val="apple-converted-space"/>
          <w:rFonts w:ascii="Century Gothic" w:eastAsia="OpenSymbol" w:hAnsi="Century Gothic" w:cs="Arial"/>
        </w:rPr>
        <w:t> </w:t>
      </w:r>
      <w:hyperlink r:id="rId183" w:tooltip="1643" w:history="1">
        <w:r w:rsidRPr="000F44A3">
          <w:rPr>
            <w:rStyle w:val="Hipervnculo"/>
            <w:rFonts w:ascii="Century Gothic" w:eastAsia="SimSun" w:hAnsi="Century Gothic" w:cs="Arial"/>
            <w:color w:val="auto"/>
            <w:u w:val="none"/>
          </w:rPr>
          <w:t>1643</w:t>
        </w:r>
      </w:hyperlink>
      <w:r w:rsidRPr="000F44A3">
        <w:rPr>
          <w:rStyle w:val="apple-converted-space"/>
          <w:rFonts w:ascii="Century Gothic" w:eastAsia="OpenSymbol" w:hAnsi="Century Gothic" w:cs="Arial"/>
        </w:rPr>
        <w:t>  </w:t>
      </w:r>
      <w:r w:rsidRPr="000F44A3">
        <w:rPr>
          <w:rFonts w:ascii="Century Gothic" w:hAnsi="Century Gothic" w:cs="Arial"/>
        </w:rPr>
        <w:t>–</w:t>
      </w:r>
      <w:r w:rsidRPr="000F44A3">
        <w:rPr>
          <w:rStyle w:val="apple-converted-space"/>
          <w:rFonts w:ascii="Century Gothic" w:eastAsia="OpenSymbol" w:hAnsi="Century Gothic" w:cs="Arial"/>
        </w:rPr>
        <w:t> </w:t>
      </w:r>
      <w:hyperlink r:id="rId184" w:tooltip="31 mars" w:history="1">
        <w:r w:rsidRPr="000F44A3">
          <w:rPr>
            <w:rStyle w:val="Hipervnculo"/>
            <w:rFonts w:ascii="Century Gothic" w:eastAsia="SimSun" w:hAnsi="Century Gothic" w:cs="Arial"/>
            <w:color w:val="auto"/>
            <w:u w:val="none"/>
          </w:rPr>
          <w:t>31 mars</w:t>
        </w:r>
      </w:hyperlink>
      <w:r w:rsidRPr="000F44A3">
        <w:rPr>
          <w:rStyle w:val="apple-converted-space"/>
          <w:rFonts w:ascii="Century Gothic" w:eastAsia="OpenSymbol" w:hAnsi="Century Gothic" w:cs="Arial"/>
        </w:rPr>
        <w:t> </w:t>
      </w:r>
      <w:hyperlink r:id="rId185" w:tooltip="1727" w:history="1">
        <w:r w:rsidRPr="000F44A3">
          <w:rPr>
            <w:rStyle w:val="Hipervnculo"/>
            <w:rFonts w:ascii="Century Gothic" w:eastAsia="SimSun" w:hAnsi="Century Gothic" w:cs="Arial"/>
            <w:color w:val="auto"/>
            <w:u w:val="none"/>
          </w:rPr>
          <w:t>1727</w:t>
        </w:r>
      </w:hyperlink>
      <w:r>
        <w:rPr>
          <w:rFonts w:ascii="Century Gothic" w:hAnsi="Century Gothic" w:cs="Arial"/>
        </w:rPr>
        <w:t>)</w:t>
      </w:r>
      <w:r w:rsidRPr="000F44A3">
        <w:rPr>
          <w:rStyle w:val="apple-converted-space"/>
          <w:rFonts w:ascii="Century Gothic" w:eastAsia="OpenSymbol" w:hAnsi="Century Gothic" w:cs="Arial"/>
        </w:rPr>
        <w:t>  </w:t>
      </w:r>
      <w:r w:rsidRPr="000F44A3">
        <w:rPr>
          <w:rFonts w:ascii="Century Gothic" w:hAnsi="Century Gothic" w:cs="Arial"/>
        </w:rPr>
        <w:t>est un</w:t>
      </w:r>
      <w:r>
        <w:rPr>
          <w:rFonts w:ascii="Century Gothic" w:hAnsi="Century Gothic" w:cs="Arial"/>
        </w:rPr>
        <w:t xml:space="preserve"> philosophe, mathématicien,</w:t>
      </w:r>
      <w:r w:rsidRPr="000F44A3">
        <w:rPr>
          <w:rStyle w:val="apple-converted-space"/>
          <w:rFonts w:ascii="Century Gothic" w:eastAsia="OpenSymbol" w:hAnsi="Century Gothic" w:cs="Arial"/>
        </w:rPr>
        <w:t> </w:t>
      </w:r>
      <w:hyperlink r:id="rId186" w:tooltip="Physicien" w:history="1">
        <w:r w:rsidRPr="000F44A3">
          <w:rPr>
            <w:rStyle w:val="Hipervnculo"/>
            <w:rFonts w:ascii="Century Gothic" w:eastAsia="SimSun" w:hAnsi="Century Gothic" w:cs="Arial"/>
            <w:color w:val="auto"/>
            <w:u w:val="none"/>
          </w:rPr>
          <w:t>physicien</w:t>
        </w:r>
      </w:hyperlink>
      <w:r w:rsidRPr="000F44A3">
        <w:rPr>
          <w:rFonts w:ascii="Century Gothic" w:hAnsi="Century Gothic" w:cs="Arial"/>
        </w:rPr>
        <w:t>,</w:t>
      </w:r>
      <w:r w:rsidRPr="000F44A3">
        <w:rPr>
          <w:rStyle w:val="apple-converted-space"/>
          <w:rFonts w:ascii="Century Gothic" w:eastAsia="OpenSymbol" w:hAnsi="Century Gothic" w:cs="Arial"/>
        </w:rPr>
        <w:t> </w:t>
      </w:r>
      <w:hyperlink r:id="rId187" w:tooltip="Alchimie" w:history="1">
        <w:r w:rsidRPr="000F44A3">
          <w:rPr>
            <w:rStyle w:val="Hipervnculo"/>
            <w:rFonts w:ascii="Century Gothic" w:eastAsia="SimSun" w:hAnsi="Century Gothic" w:cs="Arial"/>
            <w:color w:val="auto"/>
            <w:u w:val="none"/>
          </w:rPr>
          <w:t>alchimiste</w:t>
        </w:r>
      </w:hyperlink>
      <w:r w:rsidRPr="000F44A3">
        <w:rPr>
          <w:rFonts w:ascii="Century Gothic" w:hAnsi="Century Gothic" w:cs="Arial"/>
        </w:rPr>
        <w:t>,</w:t>
      </w:r>
      <w:r w:rsidRPr="000F44A3">
        <w:rPr>
          <w:rStyle w:val="apple-converted-space"/>
          <w:rFonts w:ascii="Century Gothic" w:eastAsia="OpenSymbol" w:hAnsi="Century Gothic" w:cs="Arial"/>
        </w:rPr>
        <w:t> </w:t>
      </w:r>
      <w:hyperlink r:id="rId188" w:tooltip="Astronome" w:history="1">
        <w:r w:rsidRPr="000F44A3">
          <w:rPr>
            <w:rStyle w:val="Hipervnculo"/>
            <w:rFonts w:ascii="Century Gothic" w:eastAsia="SimSun" w:hAnsi="Century Gothic" w:cs="Arial"/>
            <w:color w:val="auto"/>
            <w:u w:val="none"/>
          </w:rPr>
          <w:t>astronome</w:t>
        </w:r>
      </w:hyperlink>
      <w:r w:rsidRPr="000F44A3">
        <w:rPr>
          <w:rStyle w:val="apple-converted-space"/>
          <w:rFonts w:ascii="Century Gothic" w:eastAsia="OpenSymbol" w:hAnsi="Century Gothic" w:cs="Arial"/>
        </w:rPr>
        <w:t> </w:t>
      </w:r>
      <w:r w:rsidRPr="000F44A3">
        <w:rPr>
          <w:rFonts w:ascii="Century Gothic" w:hAnsi="Century Gothic" w:cs="Arial"/>
        </w:rPr>
        <w:t>et</w:t>
      </w:r>
      <w:r w:rsidRPr="000F44A3">
        <w:rPr>
          <w:rStyle w:val="apple-converted-space"/>
          <w:rFonts w:ascii="Century Gothic" w:eastAsia="OpenSymbol" w:hAnsi="Century Gothic" w:cs="Arial"/>
        </w:rPr>
        <w:t> </w:t>
      </w:r>
      <w:hyperlink r:id="rId189" w:tooltip="Théologien" w:history="1">
        <w:r w:rsidRPr="000F44A3">
          <w:rPr>
            <w:rStyle w:val="Hipervnculo"/>
            <w:rFonts w:ascii="Century Gothic" w:eastAsia="SimSun" w:hAnsi="Century Gothic" w:cs="Arial"/>
            <w:color w:val="auto"/>
            <w:u w:val="none"/>
          </w:rPr>
          <w:t>théologien</w:t>
        </w:r>
      </w:hyperlink>
      <w:r w:rsidRPr="000F44A3">
        <w:rPr>
          <w:rStyle w:val="apple-converted-space"/>
          <w:rFonts w:ascii="Century Gothic" w:eastAsia="OpenSymbol" w:hAnsi="Century Gothic" w:cs="Arial"/>
        </w:rPr>
        <w:t> </w:t>
      </w:r>
      <w:hyperlink r:id="rId190" w:tooltip="Royaume d'Angleterre" w:history="1">
        <w:r w:rsidRPr="000F44A3">
          <w:rPr>
            <w:rStyle w:val="Hipervnculo"/>
            <w:rFonts w:ascii="Century Gothic" w:eastAsia="SimSun" w:hAnsi="Century Gothic" w:cs="Arial"/>
            <w:color w:val="auto"/>
            <w:u w:val="none"/>
          </w:rPr>
          <w:t>anglais</w:t>
        </w:r>
      </w:hyperlink>
      <w:r w:rsidRPr="000F44A3">
        <w:rPr>
          <w:rFonts w:ascii="Century Gothic" w:hAnsi="Century Gothic" w:cs="Arial"/>
        </w:rPr>
        <w:t xml:space="preserve">. </w:t>
      </w:r>
    </w:p>
    <w:p w:rsidR="00C85ADC" w:rsidRPr="000F44A3"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0F44A3">
        <w:rPr>
          <w:rFonts w:ascii="Century Gothic" w:hAnsi="Century Gothic" w:cs="Arial"/>
        </w:rPr>
        <w:t>Newton a montré que le mouvement des objets sur Terre et des corps célestes sont gouvernés par les mêmes lois naturelles ; en se basant sur les</w:t>
      </w:r>
      <w:r w:rsidRPr="000F44A3">
        <w:rPr>
          <w:rStyle w:val="apple-converted-space"/>
          <w:rFonts w:ascii="Century Gothic" w:eastAsia="OpenSymbol" w:hAnsi="Century Gothic" w:cs="Arial"/>
        </w:rPr>
        <w:t> </w:t>
      </w:r>
      <w:hyperlink r:id="rId191" w:tooltip="Lois de Kepler" w:history="1">
        <w:r w:rsidRPr="000F44A3">
          <w:rPr>
            <w:rStyle w:val="Hipervnculo"/>
            <w:rFonts w:ascii="Century Gothic" w:eastAsia="SimSun" w:hAnsi="Century Gothic" w:cs="Arial"/>
            <w:color w:val="auto"/>
            <w:u w:val="none"/>
          </w:rPr>
          <w:t>lois de Kepler</w:t>
        </w:r>
      </w:hyperlink>
      <w:r w:rsidRPr="000F44A3">
        <w:rPr>
          <w:rStyle w:val="apple-converted-space"/>
          <w:rFonts w:ascii="Century Gothic" w:eastAsia="OpenSymbol" w:hAnsi="Century Gothic" w:cs="Arial"/>
        </w:rPr>
        <w:t> </w:t>
      </w:r>
      <w:r w:rsidRPr="000F44A3">
        <w:rPr>
          <w:rFonts w:ascii="Century Gothic" w:hAnsi="Century Gothic" w:cs="Arial"/>
        </w:rPr>
        <w:t>sur le mouvement des planètes, il développa la</w:t>
      </w:r>
      <w:r w:rsidRPr="000F44A3">
        <w:rPr>
          <w:rStyle w:val="apple-converted-space"/>
          <w:rFonts w:ascii="Century Gothic" w:eastAsia="OpenSymbol" w:hAnsi="Century Gothic" w:cs="Arial"/>
        </w:rPr>
        <w:t> </w:t>
      </w:r>
      <w:hyperlink r:id="rId192" w:tooltip="Loi universelle de la gravitation" w:history="1">
        <w:r w:rsidRPr="000F44A3">
          <w:rPr>
            <w:rStyle w:val="Hipervnculo"/>
            <w:rFonts w:ascii="Century Gothic" w:eastAsia="SimSun" w:hAnsi="Century Gothic" w:cs="Arial"/>
            <w:color w:val="auto"/>
            <w:u w:val="none"/>
          </w:rPr>
          <w:t>loi universelle de la gravitation</w:t>
        </w:r>
      </w:hyperlink>
      <w:r w:rsidRPr="000F44A3">
        <w:rPr>
          <w:rFonts w:ascii="Century Gothic" w:hAnsi="Century Gothic" w:cs="Arial"/>
        </w:rPr>
        <w:t>.</w:t>
      </w:r>
    </w:p>
    <w:p w:rsidR="00C85ADC"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0F44A3">
        <w:rPr>
          <w:rFonts w:ascii="Century Gothic" w:hAnsi="Century Gothic" w:cs="Arial"/>
        </w:rPr>
        <w:t>Son ouvrage</w:t>
      </w:r>
      <w:r w:rsidRPr="000F44A3">
        <w:rPr>
          <w:rStyle w:val="apple-converted-space"/>
          <w:rFonts w:ascii="Century Gothic" w:eastAsia="OpenSymbol" w:hAnsi="Century Gothic" w:cs="Arial"/>
        </w:rPr>
        <w:t> </w:t>
      </w:r>
      <w:r w:rsidRPr="000F44A3">
        <w:rPr>
          <w:rFonts w:ascii="Century Gothic" w:eastAsia="SimSun" w:hAnsi="Century Gothic" w:cs="Arial"/>
          <w:i/>
          <w:iCs/>
          <w:lang/>
        </w:rPr>
        <w:t>Philosophiæ Naturalis Principia Mathematica</w:t>
      </w:r>
      <w:r w:rsidRPr="000F44A3">
        <w:rPr>
          <w:rFonts w:ascii="Century Gothic" w:hAnsi="Century Gothic" w:cs="Arial"/>
        </w:rPr>
        <w:t>, écrit en 1686, est considéré comme une œuvre majeure dans l'histoire de la science. C'est dans celui-ci qu'il décrit la loi universelle de la gravitation, formule les trois lois universelles du mouvement et jette les bases de la mécanique classique. Il a aussi effectué des recherches dans les domaines de la</w:t>
      </w:r>
      <w:r w:rsidRPr="000F44A3">
        <w:rPr>
          <w:rStyle w:val="apple-converted-space"/>
          <w:rFonts w:ascii="Century Gothic" w:eastAsia="OpenSymbol" w:hAnsi="Century Gothic" w:cs="Arial"/>
        </w:rPr>
        <w:t> </w:t>
      </w:r>
      <w:hyperlink r:id="rId193" w:tooltip="Théologie" w:history="1">
        <w:r w:rsidRPr="000F44A3">
          <w:rPr>
            <w:rStyle w:val="Hipervnculo"/>
            <w:rFonts w:ascii="Century Gothic" w:eastAsia="SimSun" w:hAnsi="Century Gothic" w:cs="Arial"/>
            <w:color w:val="auto"/>
            <w:u w:val="none"/>
          </w:rPr>
          <w:t>théologie</w:t>
        </w:r>
      </w:hyperlink>
      <w:r w:rsidRPr="000F44A3">
        <w:rPr>
          <w:rStyle w:val="apple-converted-space"/>
          <w:rFonts w:ascii="Century Gothic" w:eastAsia="OpenSymbol" w:hAnsi="Century Gothic" w:cs="Arial"/>
        </w:rPr>
        <w:t> </w:t>
      </w:r>
      <w:r w:rsidRPr="000F44A3">
        <w:rPr>
          <w:rFonts w:ascii="Century Gothic" w:hAnsi="Century Gothic" w:cs="Arial"/>
        </w:rPr>
        <w:t>et l'</w:t>
      </w:r>
      <w:hyperlink r:id="rId194" w:tooltip="Alchimie" w:history="1">
        <w:r w:rsidRPr="000F44A3">
          <w:rPr>
            <w:rStyle w:val="Hipervnculo"/>
            <w:rFonts w:ascii="Century Gothic" w:eastAsia="SimSun" w:hAnsi="Century Gothic" w:cs="Arial"/>
            <w:color w:val="auto"/>
            <w:u w:val="none"/>
          </w:rPr>
          <w:t>alchimie</w:t>
        </w:r>
      </w:hyperlink>
      <w:r w:rsidRPr="000F44A3">
        <w:rPr>
          <w:rFonts w:ascii="Century Gothic" w:hAnsi="Century Gothic" w:cs="Arial"/>
        </w:rPr>
        <w:t>.</w:t>
      </w:r>
    </w:p>
    <w:p w:rsidR="00C85ADC" w:rsidRPr="000F44A3" w:rsidRDefault="00C85ADC" w:rsidP="00C85ADC">
      <w:pPr>
        <w:pStyle w:val="NormalWeb"/>
        <w:shd w:val="clear" w:color="auto" w:fill="FFFFFF"/>
        <w:spacing w:before="120" w:beforeAutospacing="0" w:after="120" w:afterAutospacing="0" w:line="336" w:lineRule="atLeast"/>
        <w:rPr>
          <w:rFonts w:ascii="Century Gothic" w:hAnsi="Century Gothic" w:cs="Arial"/>
        </w:rPr>
      </w:pPr>
    </w:p>
    <w:p w:rsidR="00C85ADC" w:rsidRDefault="00C85ADC" w:rsidP="00C85ADC">
      <w:pPr>
        <w:pStyle w:val="Textoindependiente"/>
        <w:widowControl/>
        <w:spacing w:line="330" w:lineRule="atLeast"/>
      </w:pPr>
      <w:r>
        <w:rPr>
          <w:noProof/>
          <w:lang w:eastAsia="fr-BE" w:bidi="ar-SA"/>
        </w:rPr>
        <w:drawing>
          <wp:inline distT="0" distB="0" distL="0" distR="0">
            <wp:extent cx="2130425" cy="2363470"/>
            <wp:effectExtent l="19050" t="0" r="3175" b="0"/>
            <wp:docPr id="30" name="Imagen 30" descr="11063775-Isaac-Newton-Picture-from-Meyer-lexicon-book-edition-1905-1909--Stock-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063775-Isaac-Newton-Picture-from-Meyer-lexicon-book-edition-1905-1909--Stock-Photo"/>
                    <pic:cNvPicPr>
                      <a:picLocks noChangeAspect="1" noChangeArrowheads="1"/>
                    </pic:cNvPicPr>
                  </pic:nvPicPr>
                  <pic:blipFill>
                    <a:blip r:embed="rId195" cstate="print"/>
                    <a:srcRect/>
                    <a:stretch>
                      <a:fillRect/>
                    </a:stretch>
                  </pic:blipFill>
                  <pic:spPr bwMode="auto">
                    <a:xfrm>
                      <a:off x="0" y="0"/>
                      <a:ext cx="2130425" cy="2363470"/>
                    </a:xfrm>
                    <a:prstGeom prst="rect">
                      <a:avLst/>
                    </a:prstGeom>
                    <a:noFill/>
                    <a:ln w="9525">
                      <a:noFill/>
                      <a:miter lim="800000"/>
                      <a:headEnd/>
                      <a:tailEnd/>
                    </a:ln>
                  </pic:spPr>
                </pic:pic>
              </a:graphicData>
            </a:graphic>
          </wp:inline>
        </w:drawing>
      </w:r>
      <w:r>
        <w:t xml:space="preserve">  </w:t>
      </w:r>
      <w:r>
        <w:rPr>
          <w:noProof/>
          <w:lang w:eastAsia="fr-BE" w:bidi="ar-SA"/>
        </w:rPr>
        <w:drawing>
          <wp:inline distT="0" distB="0" distL="0" distR="0">
            <wp:extent cx="3683635" cy="2303145"/>
            <wp:effectExtent l="19050" t="0" r="0" b="0"/>
            <wp:docPr id="31" name="Imagen 31" descr="isaac-newton_239567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aac-newton_2395672k"/>
                    <pic:cNvPicPr>
                      <a:picLocks noChangeAspect="1" noChangeArrowheads="1"/>
                    </pic:cNvPicPr>
                  </pic:nvPicPr>
                  <pic:blipFill>
                    <a:blip r:embed="rId196" cstate="print"/>
                    <a:srcRect/>
                    <a:stretch>
                      <a:fillRect/>
                    </a:stretch>
                  </pic:blipFill>
                  <pic:spPr bwMode="auto">
                    <a:xfrm>
                      <a:off x="0" y="0"/>
                      <a:ext cx="3683635" cy="2303145"/>
                    </a:xfrm>
                    <a:prstGeom prst="rect">
                      <a:avLst/>
                    </a:prstGeom>
                    <a:noFill/>
                    <a:ln w="9525">
                      <a:noFill/>
                      <a:miter lim="800000"/>
                      <a:headEnd/>
                      <a:tailEnd/>
                    </a:ln>
                  </pic:spPr>
                </pic:pic>
              </a:graphicData>
            </a:graphic>
          </wp:inline>
        </w:drawing>
      </w:r>
    </w:p>
    <w:p w:rsidR="00C85ADC" w:rsidRDefault="00C85ADC" w:rsidP="00C85ADC">
      <w:pPr>
        <w:pStyle w:val="Textoindependiente"/>
        <w:widowControl/>
        <w:spacing w:line="330" w:lineRule="atLeast"/>
      </w:pPr>
    </w:p>
    <w:p w:rsidR="00C85ADC" w:rsidRDefault="00C85ADC" w:rsidP="00C85ADC">
      <w:pPr>
        <w:pStyle w:val="Textoindependiente"/>
        <w:widowControl/>
        <w:spacing w:line="330" w:lineRule="atLeast"/>
        <w:jc w:val="center"/>
      </w:pPr>
      <w:r>
        <w:rPr>
          <w:noProof/>
          <w:lang w:eastAsia="fr-BE" w:bidi="ar-SA"/>
        </w:rPr>
        <w:drawing>
          <wp:inline distT="0" distB="0" distL="0" distR="0">
            <wp:extent cx="4822190" cy="2553335"/>
            <wp:effectExtent l="19050" t="0" r="0" b="0"/>
            <wp:docPr id="7" name="Imagen 7" descr="at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raction"/>
                    <pic:cNvPicPr>
                      <a:picLocks noChangeAspect="1" noChangeArrowheads="1"/>
                    </pic:cNvPicPr>
                  </pic:nvPicPr>
                  <pic:blipFill>
                    <a:blip r:embed="rId197" cstate="print"/>
                    <a:srcRect/>
                    <a:stretch>
                      <a:fillRect/>
                    </a:stretch>
                  </pic:blipFill>
                  <pic:spPr bwMode="auto">
                    <a:xfrm>
                      <a:off x="0" y="0"/>
                      <a:ext cx="4822190" cy="2553335"/>
                    </a:xfrm>
                    <a:prstGeom prst="rect">
                      <a:avLst/>
                    </a:prstGeom>
                    <a:noFill/>
                    <a:ln w="9525">
                      <a:noFill/>
                      <a:miter lim="800000"/>
                      <a:headEnd/>
                      <a:tailEnd/>
                    </a:ln>
                  </pic:spPr>
                </pic:pic>
              </a:graphicData>
            </a:graphic>
          </wp:inline>
        </w:drawing>
      </w:r>
    </w:p>
    <w:p w:rsidR="00C85ADC" w:rsidRDefault="00C85ADC" w:rsidP="00C85ADC">
      <w:pPr>
        <w:pStyle w:val="Textoindependiente"/>
        <w:widowControl/>
        <w:spacing w:line="330" w:lineRule="atLeast"/>
      </w:pPr>
    </w:p>
    <w:p w:rsidR="00C85ADC" w:rsidRDefault="00C85ADC" w:rsidP="00C85ADC">
      <w:pPr>
        <w:pStyle w:val="NormalWeb"/>
        <w:shd w:val="clear" w:color="auto" w:fill="FFFFFF"/>
        <w:spacing w:before="120" w:beforeAutospacing="0" w:after="120" w:afterAutospacing="0" w:line="336" w:lineRule="atLeast"/>
        <w:rPr>
          <w:rFonts w:ascii="Arial" w:hAnsi="Arial" w:cs="Arial"/>
          <w:b/>
          <w:bCs/>
          <w:color w:val="252525"/>
          <w:sz w:val="21"/>
          <w:szCs w:val="21"/>
        </w:rPr>
      </w:pPr>
    </w:p>
    <w:p w:rsidR="00C85ADC" w:rsidRDefault="00C85ADC" w:rsidP="00C85ADC">
      <w:pPr>
        <w:pStyle w:val="NormalWeb"/>
        <w:shd w:val="clear" w:color="auto" w:fill="FFFFFF"/>
        <w:spacing w:before="120" w:beforeAutospacing="0" w:after="120" w:afterAutospacing="0" w:line="336" w:lineRule="atLeast"/>
        <w:rPr>
          <w:rFonts w:ascii="Arial" w:hAnsi="Arial" w:cs="Arial"/>
          <w:b/>
          <w:bCs/>
          <w:color w:val="252525"/>
          <w:sz w:val="21"/>
          <w:szCs w:val="21"/>
        </w:rPr>
      </w:pPr>
    </w:p>
    <w:p w:rsidR="00C85ADC" w:rsidRDefault="00C85ADC" w:rsidP="00C85ADC">
      <w:pPr>
        <w:pStyle w:val="NormalWeb"/>
        <w:shd w:val="clear" w:color="auto" w:fill="FFFFFF"/>
        <w:spacing w:before="120" w:beforeAutospacing="0" w:after="120" w:afterAutospacing="0" w:line="336" w:lineRule="atLeast"/>
        <w:rPr>
          <w:rFonts w:ascii="Arial" w:hAnsi="Arial" w:cs="Arial"/>
          <w:b/>
          <w:bCs/>
          <w:color w:val="252525"/>
          <w:sz w:val="21"/>
          <w:szCs w:val="21"/>
        </w:rPr>
      </w:pPr>
    </w:p>
    <w:p w:rsidR="00C85ADC" w:rsidRDefault="00C85ADC" w:rsidP="00C85ADC">
      <w:pPr>
        <w:pStyle w:val="Textoindependiente"/>
        <w:widowControl/>
        <w:rPr>
          <w:rFonts w:ascii="Century Gothic" w:hAnsi="Century Gothic" w:cs="Arial"/>
          <w:sz w:val="22"/>
          <w:szCs w:val="22"/>
          <w:shd w:val="clear" w:color="auto" w:fill="FFFFFF"/>
        </w:rPr>
      </w:pPr>
      <w:r w:rsidRPr="00C06072">
        <w:rPr>
          <w:rFonts w:ascii="Century Gothic" w:hAnsi="Century Gothic" w:cs="Arial"/>
          <w:bCs/>
          <w:sz w:val="22"/>
          <w:szCs w:val="22"/>
          <w:shd w:val="clear" w:color="auto" w:fill="FFFFFF"/>
        </w:rPr>
        <w:lastRenderedPageBreak/>
        <w:t xml:space="preserve">El </w:t>
      </w:r>
      <w:proofErr w:type="spellStart"/>
      <w:r w:rsidRPr="00C06072">
        <w:rPr>
          <w:rFonts w:ascii="Century Gothic" w:hAnsi="Century Gothic" w:cs="Arial"/>
          <w:bCs/>
          <w:sz w:val="22"/>
          <w:szCs w:val="22"/>
          <w:shd w:val="clear" w:color="auto" w:fill="FFFFFF"/>
        </w:rPr>
        <w:t>Celler</w:t>
      </w:r>
      <w:proofErr w:type="spellEnd"/>
      <w:r w:rsidRPr="00C06072">
        <w:rPr>
          <w:rFonts w:ascii="Century Gothic" w:hAnsi="Century Gothic" w:cs="Arial"/>
          <w:bCs/>
          <w:sz w:val="22"/>
          <w:szCs w:val="22"/>
          <w:shd w:val="clear" w:color="auto" w:fill="FFFFFF"/>
        </w:rPr>
        <w:t xml:space="preserve"> de Can Roca</w:t>
      </w:r>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est un restaurant situé à</w:t>
      </w:r>
      <w:r w:rsidRPr="00C06072">
        <w:rPr>
          <w:rStyle w:val="apple-converted-space"/>
          <w:rFonts w:ascii="Century Gothic" w:hAnsi="Century Gothic" w:cs="Arial"/>
          <w:sz w:val="22"/>
          <w:szCs w:val="22"/>
          <w:shd w:val="clear" w:color="auto" w:fill="FFFFFF"/>
        </w:rPr>
        <w:t> </w:t>
      </w:r>
      <w:hyperlink r:id="rId198" w:tooltip="Gérone" w:history="1">
        <w:r w:rsidRPr="00C06072">
          <w:rPr>
            <w:rStyle w:val="Hipervnculo"/>
            <w:rFonts w:ascii="Century Gothic" w:hAnsi="Century Gothic" w:cs="Arial"/>
            <w:color w:val="auto"/>
            <w:sz w:val="22"/>
            <w:szCs w:val="22"/>
            <w:u w:val="none"/>
            <w:shd w:val="clear" w:color="auto" w:fill="FFFFFF"/>
          </w:rPr>
          <w:t>Gérone</w:t>
        </w:r>
      </w:hyperlink>
      <w:r w:rsidRPr="00C06072">
        <w:rPr>
          <w:rFonts w:ascii="Century Gothic" w:hAnsi="Century Gothic" w:cs="Arial"/>
          <w:sz w:val="22"/>
          <w:szCs w:val="22"/>
          <w:shd w:val="clear" w:color="auto" w:fill="FFFFFF"/>
        </w:rPr>
        <w:t>, en</w:t>
      </w:r>
      <w:r w:rsidRPr="00C06072">
        <w:rPr>
          <w:rStyle w:val="apple-converted-space"/>
          <w:rFonts w:ascii="Century Gothic" w:hAnsi="Century Gothic" w:cs="Arial"/>
          <w:sz w:val="22"/>
          <w:szCs w:val="22"/>
          <w:shd w:val="clear" w:color="auto" w:fill="FFFFFF"/>
        </w:rPr>
        <w:t> </w:t>
      </w:r>
      <w:hyperlink r:id="rId199" w:tooltip="Catalogne" w:history="1">
        <w:r w:rsidRPr="00C06072">
          <w:rPr>
            <w:rStyle w:val="Hipervnculo"/>
            <w:rFonts w:ascii="Century Gothic" w:hAnsi="Century Gothic" w:cs="Arial"/>
            <w:color w:val="auto"/>
            <w:sz w:val="22"/>
            <w:szCs w:val="22"/>
            <w:u w:val="none"/>
            <w:shd w:val="clear" w:color="auto" w:fill="FFFFFF"/>
          </w:rPr>
          <w:t>Catalogne</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w:t>
      </w:r>
      <w:hyperlink r:id="rId200" w:tooltip="Espagne" w:history="1">
        <w:r w:rsidRPr="00C06072">
          <w:rPr>
            <w:rStyle w:val="Hipervnculo"/>
            <w:rFonts w:ascii="Century Gothic" w:hAnsi="Century Gothic" w:cs="Arial"/>
            <w:color w:val="auto"/>
            <w:sz w:val="22"/>
            <w:szCs w:val="22"/>
            <w:u w:val="none"/>
            <w:shd w:val="clear" w:color="auto" w:fill="FFFFFF"/>
          </w:rPr>
          <w:t>Espagne</w:t>
        </w:r>
      </w:hyperlink>
      <w:r w:rsidRPr="00C06072">
        <w:rPr>
          <w:rFonts w:ascii="Century Gothic" w:hAnsi="Century Gothic" w:cs="Arial"/>
          <w:sz w:val="22"/>
          <w:szCs w:val="22"/>
          <w:shd w:val="clear" w:color="auto" w:fill="FFFFFF"/>
        </w:rPr>
        <w:t xml:space="preserve">). Il a été fondé en 1986 par </w:t>
      </w:r>
      <w:r w:rsidRPr="00C06072">
        <w:rPr>
          <w:rFonts w:ascii="Century Gothic" w:hAnsi="Century Gothic" w:cs="Arial"/>
          <w:b/>
          <w:sz w:val="22"/>
          <w:szCs w:val="22"/>
          <w:shd w:val="clear" w:color="auto" w:fill="FFFFFF"/>
        </w:rPr>
        <w:t>les trois frères Roca</w:t>
      </w:r>
      <w:r w:rsidRPr="00C06072">
        <w:rPr>
          <w:rFonts w:ascii="Century Gothic" w:hAnsi="Century Gothic" w:cs="Arial"/>
          <w:sz w:val="22"/>
          <w:szCs w:val="22"/>
          <w:shd w:val="clear" w:color="auto" w:fill="FFFFFF"/>
        </w:rPr>
        <w:t> :</w:t>
      </w:r>
      <w:r w:rsidRPr="00C06072">
        <w:rPr>
          <w:rStyle w:val="apple-converted-space"/>
          <w:rFonts w:ascii="Century Gothic" w:hAnsi="Century Gothic" w:cs="Arial"/>
          <w:sz w:val="22"/>
          <w:szCs w:val="22"/>
          <w:shd w:val="clear" w:color="auto" w:fill="FFFFFF"/>
        </w:rPr>
        <w:t> </w:t>
      </w:r>
      <w:hyperlink r:id="rId201" w:tooltip="Joan Roca i Fontané" w:history="1">
        <w:r w:rsidRPr="00C06072">
          <w:rPr>
            <w:rStyle w:val="Hipervnculo"/>
            <w:rFonts w:ascii="Century Gothic" w:hAnsi="Century Gothic" w:cs="Arial"/>
            <w:color w:val="auto"/>
            <w:sz w:val="22"/>
            <w:szCs w:val="22"/>
            <w:u w:val="none"/>
            <w:shd w:val="clear" w:color="auto" w:fill="FFFFFF"/>
          </w:rPr>
          <w:t>Joan</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(chef), Josep (sommelier) et Jordi (desserts). Le</w:t>
      </w:r>
      <w:r w:rsidRPr="00C06072">
        <w:rPr>
          <w:rStyle w:val="apple-converted-space"/>
          <w:rFonts w:ascii="Century Gothic" w:hAnsi="Century Gothic" w:cs="Arial"/>
          <w:sz w:val="22"/>
          <w:szCs w:val="22"/>
          <w:shd w:val="clear" w:color="auto" w:fill="FFFFFF"/>
        </w:rPr>
        <w:t> </w:t>
      </w:r>
      <w:hyperlink r:id="rId202" w:tooltip="Guide Michelin" w:history="1">
        <w:r w:rsidRPr="00C06072">
          <w:rPr>
            <w:rStyle w:val="Hipervnculo"/>
            <w:rFonts w:ascii="Century Gothic" w:hAnsi="Century Gothic" w:cs="Arial"/>
            <w:i/>
            <w:iCs/>
            <w:color w:val="auto"/>
            <w:sz w:val="22"/>
            <w:szCs w:val="22"/>
            <w:u w:val="none"/>
            <w:shd w:val="clear" w:color="auto" w:fill="FFFFFF"/>
          </w:rPr>
          <w:t>Guide Michelin</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lui a attribué</w:t>
      </w:r>
      <w:r w:rsidRPr="00C06072">
        <w:rPr>
          <w:rStyle w:val="apple-converted-space"/>
          <w:rFonts w:ascii="Century Gothic" w:hAnsi="Century Gothic" w:cs="Arial"/>
          <w:sz w:val="22"/>
          <w:szCs w:val="22"/>
          <w:shd w:val="clear" w:color="auto" w:fill="FFFFFF"/>
        </w:rPr>
        <w:t> </w:t>
      </w:r>
      <w:hyperlink r:id="rId203" w:tooltip="Liste des restaurants étoilés par le Guide Michelin" w:history="1">
        <w:r w:rsidRPr="00C06072">
          <w:rPr>
            <w:rStyle w:val="Hipervnculo"/>
            <w:rFonts w:ascii="Century Gothic" w:hAnsi="Century Gothic" w:cs="Arial"/>
            <w:color w:val="auto"/>
            <w:sz w:val="22"/>
            <w:szCs w:val="22"/>
            <w:u w:val="none"/>
            <w:shd w:val="clear" w:color="auto" w:fill="FFFFFF"/>
          </w:rPr>
          <w:t>trois étoiles</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en 2009. Il est élu, en 2013, meilleur restaurant du monde</w:t>
      </w:r>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et à nouveau en 2015 par le classement britannique « 50 Best ».</w:t>
      </w:r>
    </w:p>
    <w:p w:rsidR="00C85ADC" w:rsidRPr="00C06072" w:rsidRDefault="00C85ADC" w:rsidP="00C85ADC">
      <w:pPr>
        <w:pStyle w:val="Textoindependiente"/>
        <w:widowControl/>
        <w:rPr>
          <w:rFonts w:ascii="Century Gothic" w:hAnsi="Century Gothic" w:cs="Arial"/>
          <w:sz w:val="16"/>
          <w:szCs w:val="16"/>
          <w:shd w:val="clear" w:color="auto" w:fill="FFFFFF"/>
        </w:rPr>
      </w:pPr>
    </w:p>
    <w:p w:rsidR="00C85ADC" w:rsidRDefault="00C85ADC" w:rsidP="00C85ADC">
      <w:pPr>
        <w:pStyle w:val="Textoindependiente"/>
        <w:widowControl/>
        <w:rPr>
          <w:rFonts w:ascii="Century Gothic" w:hAnsi="Century Gothic"/>
          <w:sz w:val="22"/>
          <w:szCs w:val="22"/>
        </w:rPr>
      </w:pPr>
      <w:r>
        <w:rPr>
          <w:rFonts w:ascii="Century Gothic" w:hAnsi="Century Gothic"/>
          <w:noProof/>
          <w:sz w:val="22"/>
          <w:szCs w:val="22"/>
          <w:lang w:eastAsia="fr-BE" w:bidi="ar-SA"/>
        </w:rPr>
        <w:drawing>
          <wp:inline distT="0" distB="0" distL="0" distR="0">
            <wp:extent cx="2673985" cy="1776730"/>
            <wp:effectExtent l="19050" t="0" r="0" b="0"/>
            <wp:docPr id="8" name="Imagen 8" descr="4645225_6_ce4c_les-freres-roca-recoivent-le-prix-de_eb89188d97a817613a5f8c2fd527e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645225_6_ce4c_les-freres-roca-recoivent-le-prix-de_eb89188d97a817613a5f8c2fd527e606"/>
                    <pic:cNvPicPr>
                      <a:picLocks noChangeAspect="1" noChangeArrowheads="1"/>
                    </pic:cNvPicPr>
                  </pic:nvPicPr>
                  <pic:blipFill>
                    <a:blip r:embed="rId204" cstate="print"/>
                    <a:srcRect/>
                    <a:stretch>
                      <a:fillRect/>
                    </a:stretch>
                  </pic:blipFill>
                  <pic:spPr bwMode="auto">
                    <a:xfrm>
                      <a:off x="0" y="0"/>
                      <a:ext cx="2673985" cy="1776730"/>
                    </a:xfrm>
                    <a:prstGeom prst="rect">
                      <a:avLst/>
                    </a:prstGeom>
                    <a:noFill/>
                    <a:ln w="9525">
                      <a:noFill/>
                      <a:miter lim="800000"/>
                      <a:headEnd/>
                      <a:tailEnd/>
                    </a:ln>
                  </pic:spPr>
                </pic:pic>
              </a:graphicData>
            </a:graphic>
          </wp:inline>
        </w:drawing>
      </w:r>
      <w:r>
        <w:rPr>
          <w:rFonts w:ascii="Century Gothic" w:hAnsi="Century Gothic"/>
          <w:sz w:val="22"/>
          <w:szCs w:val="22"/>
        </w:rPr>
        <w:t xml:space="preserve">        </w:t>
      </w:r>
      <w:r w:rsidRPr="00C06072">
        <w:rPr>
          <w:rFonts w:ascii="Century Gothic" w:hAnsi="Century Gothic"/>
          <w:sz w:val="22"/>
          <w:szCs w:val="22"/>
        </w:rPr>
        <w:t xml:space="preserve"> </w:t>
      </w:r>
      <w:r>
        <w:rPr>
          <w:rFonts w:ascii="Century Gothic" w:hAnsi="Century Gothic"/>
          <w:noProof/>
          <w:sz w:val="22"/>
          <w:szCs w:val="22"/>
          <w:lang w:eastAsia="fr-BE" w:bidi="ar-SA"/>
        </w:rPr>
        <w:drawing>
          <wp:inline distT="0" distB="0" distL="0" distR="0">
            <wp:extent cx="2519045" cy="1751330"/>
            <wp:effectExtent l="19050" t="0" r="0" b="0"/>
            <wp:docPr id="33" name="Imagen 33" descr="Résultat de recherche d'images pour &quot;paul boc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e recherche d'images pour &quot;paul bocuse&quot;"/>
                    <pic:cNvPicPr>
                      <a:picLocks noChangeAspect="1" noChangeArrowheads="1"/>
                    </pic:cNvPicPr>
                  </pic:nvPicPr>
                  <pic:blipFill>
                    <a:blip r:embed="rId205" cstate="print"/>
                    <a:srcRect l="24384"/>
                    <a:stretch>
                      <a:fillRect/>
                    </a:stretch>
                  </pic:blipFill>
                  <pic:spPr bwMode="auto">
                    <a:xfrm>
                      <a:off x="0" y="0"/>
                      <a:ext cx="2519045" cy="1751330"/>
                    </a:xfrm>
                    <a:prstGeom prst="rect">
                      <a:avLst/>
                    </a:prstGeom>
                    <a:noFill/>
                    <a:ln w="9525">
                      <a:noFill/>
                      <a:miter lim="800000"/>
                      <a:headEnd/>
                      <a:tailEnd/>
                    </a:ln>
                  </pic:spPr>
                </pic:pic>
              </a:graphicData>
            </a:graphic>
          </wp:inline>
        </w:drawing>
      </w:r>
    </w:p>
    <w:p w:rsidR="00C85ADC" w:rsidRPr="00C06072" w:rsidRDefault="00C85ADC" w:rsidP="00C85ADC">
      <w:pPr>
        <w:pStyle w:val="Textoindependiente"/>
        <w:widowControl/>
        <w:rPr>
          <w:rFonts w:ascii="Century Gothic" w:hAnsi="Century Gothic"/>
          <w:sz w:val="16"/>
          <w:szCs w:val="16"/>
        </w:rPr>
      </w:pPr>
    </w:p>
    <w:p w:rsidR="00C85ADC" w:rsidRPr="00C06072" w:rsidRDefault="00C85ADC" w:rsidP="00C85ADC">
      <w:pPr>
        <w:pStyle w:val="Textoindependiente"/>
        <w:widowControl/>
        <w:rPr>
          <w:rFonts w:ascii="Century Gothic" w:hAnsi="Century Gothic" w:cs="Arial"/>
          <w:sz w:val="22"/>
          <w:szCs w:val="22"/>
          <w:shd w:val="clear" w:color="auto" w:fill="FFFFFF"/>
        </w:rPr>
      </w:pPr>
      <w:r w:rsidRPr="00C06072">
        <w:rPr>
          <w:rFonts w:ascii="Century Gothic" w:hAnsi="Century Gothic" w:cs="Arial"/>
          <w:b/>
          <w:bCs/>
          <w:sz w:val="22"/>
          <w:szCs w:val="22"/>
          <w:shd w:val="clear" w:color="auto" w:fill="FFFFFF"/>
        </w:rPr>
        <w:t>Paul Bocuse</w:t>
      </w:r>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né le</w:t>
      </w:r>
      <w:r w:rsidRPr="00C06072">
        <w:rPr>
          <w:rStyle w:val="apple-converted-space"/>
          <w:rFonts w:ascii="Century Gothic" w:hAnsi="Century Gothic" w:cs="Arial"/>
          <w:sz w:val="22"/>
          <w:szCs w:val="22"/>
          <w:shd w:val="clear" w:color="auto" w:fill="FFFFFF"/>
        </w:rPr>
        <w:t> </w:t>
      </w:r>
      <w:hyperlink r:id="rId206" w:tooltip="11 février" w:history="1">
        <w:r w:rsidRPr="00C06072">
          <w:rPr>
            <w:rStyle w:val="Hipervnculo"/>
            <w:rFonts w:ascii="Century Gothic" w:hAnsi="Century Gothic"/>
            <w:color w:val="auto"/>
            <w:sz w:val="22"/>
            <w:szCs w:val="22"/>
            <w:u w:val="none"/>
          </w:rPr>
          <w:t>11</w:t>
        </w:r>
      </w:hyperlink>
      <w:r w:rsidRPr="00C06072">
        <w:rPr>
          <w:rStyle w:val="apple-converted-space"/>
          <w:rFonts w:ascii="Century Gothic" w:hAnsi="Century Gothic"/>
          <w:sz w:val="22"/>
          <w:szCs w:val="22"/>
        </w:rPr>
        <w:t> </w:t>
      </w:r>
      <w:hyperlink r:id="rId207" w:tooltip="Février 1926" w:history="1">
        <w:r w:rsidRPr="00C06072">
          <w:rPr>
            <w:rStyle w:val="Hipervnculo"/>
            <w:rFonts w:ascii="Century Gothic" w:hAnsi="Century Gothic"/>
            <w:color w:val="auto"/>
            <w:sz w:val="22"/>
            <w:szCs w:val="22"/>
            <w:u w:val="none"/>
          </w:rPr>
          <w:t>février</w:t>
        </w:r>
      </w:hyperlink>
      <w:r w:rsidRPr="00C06072">
        <w:rPr>
          <w:rStyle w:val="apple-converted-space"/>
          <w:rFonts w:ascii="Century Gothic" w:hAnsi="Century Gothic"/>
          <w:sz w:val="22"/>
          <w:szCs w:val="22"/>
        </w:rPr>
        <w:t> </w:t>
      </w:r>
      <w:hyperlink r:id="rId208" w:tooltip="1926" w:history="1">
        <w:r w:rsidRPr="00C06072">
          <w:rPr>
            <w:rStyle w:val="Hipervnculo"/>
            <w:rFonts w:ascii="Century Gothic" w:hAnsi="Century Gothic"/>
            <w:color w:val="auto"/>
            <w:sz w:val="22"/>
            <w:szCs w:val="22"/>
            <w:u w:val="none"/>
          </w:rPr>
          <w:t>1926</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à</w:t>
      </w:r>
      <w:r w:rsidRPr="00C06072">
        <w:rPr>
          <w:rStyle w:val="apple-converted-space"/>
          <w:rFonts w:ascii="Century Gothic" w:hAnsi="Century Gothic" w:cs="Arial"/>
          <w:sz w:val="22"/>
          <w:szCs w:val="22"/>
          <w:shd w:val="clear" w:color="auto" w:fill="FFFFFF"/>
        </w:rPr>
        <w:t> </w:t>
      </w:r>
      <w:hyperlink r:id="rId209" w:tooltip="Collonges-au-Mont-d'Or" w:history="1">
        <w:r w:rsidRPr="00C06072">
          <w:rPr>
            <w:rStyle w:val="Hipervnculo"/>
            <w:rFonts w:ascii="Century Gothic" w:hAnsi="Century Gothic" w:cs="Arial"/>
            <w:color w:val="auto"/>
            <w:sz w:val="22"/>
            <w:szCs w:val="22"/>
            <w:u w:val="none"/>
            <w:shd w:val="clear" w:color="auto" w:fill="FFFFFF"/>
          </w:rPr>
          <w:t>Collonges-au-Mont-d'Or</w:t>
        </w:r>
      </w:hyperlink>
      <w:r w:rsidRPr="00C06072">
        <w:rPr>
          <w:rFonts w:ascii="Century Gothic" w:hAnsi="Century Gothic" w:cs="Arial"/>
          <w:sz w:val="22"/>
          <w:szCs w:val="22"/>
          <w:shd w:val="clear" w:color="auto" w:fill="FFFFFF"/>
        </w:rPr>
        <w:t>, est un grand</w:t>
      </w:r>
      <w:r w:rsidRPr="00C06072">
        <w:rPr>
          <w:rStyle w:val="apple-converted-space"/>
          <w:rFonts w:ascii="Century Gothic" w:hAnsi="Century Gothic" w:cs="Arial"/>
          <w:sz w:val="22"/>
          <w:szCs w:val="22"/>
          <w:shd w:val="clear" w:color="auto" w:fill="FFFFFF"/>
        </w:rPr>
        <w:t> </w:t>
      </w:r>
      <w:hyperlink r:id="rId210" w:tooltip="Chef cuisinier" w:history="1">
        <w:r w:rsidRPr="00C06072">
          <w:rPr>
            <w:rStyle w:val="Hipervnculo"/>
            <w:rFonts w:ascii="Century Gothic" w:hAnsi="Century Gothic" w:cs="Arial"/>
            <w:color w:val="auto"/>
            <w:sz w:val="22"/>
            <w:szCs w:val="22"/>
            <w:u w:val="none"/>
            <w:shd w:val="clear" w:color="auto" w:fill="FFFFFF"/>
          </w:rPr>
          <w:t>chef cuisinier</w:t>
        </w:r>
      </w:hyperlink>
      <w:r w:rsidRPr="00C06072">
        <w:rPr>
          <w:rStyle w:val="apple-converted-space"/>
          <w:rFonts w:ascii="Century Gothic" w:hAnsi="Century Gothic" w:cs="Arial"/>
          <w:sz w:val="22"/>
          <w:szCs w:val="22"/>
          <w:shd w:val="clear" w:color="auto" w:fill="FFFFFF"/>
        </w:rPr>
        <w:t> </w:t>
      </w:r>
      <w:hyperlink r:id="rId211" w:tooltip="France" w:history="1">
        <w:r w:rsidRPr="00C06072">
          <w:rPr>
            <w:rStyle w:val="Hipervnculo"/>
            <w:rFonts w:ascii="Century Gothic" w:hAnsi="Century Gothic" w:cs="Arial"/>
            <w:color w:val="auto"/>
            <w:sz w:val="22"/>
            <w:szCs w:val="22"/>
            <w:u w:val="none"/>
            <w:shd w:val="clear" w:color="auto" w:fill="FFFFFF"/>
          </w:rPr>
          <w:t>français</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parmi les plus célèbres du monde, un des maîtres de la</w:t>
      </w:r>
      <w:r w:rsidRPr="00C06072">
        <w:rPr>
          <w:rStyle w:val="apple-converted-space"/>
          <w:rFonts w:ascii="Century Gothic" w:hAnsi="Century Gothic" w:cs="Arial"/>
          <w:sz w:val="22"/>
          <w:szCs w:val="22"/>
          <w:shd w:val="clear" w:color="auto" w:fill="FFFFFF"/>
        </w:rPr>
        <w:t> </w:t>
      </w:r>
      <w:hyperlink r:id="rId212" w:tooltip="Cuisine traditionnelle" w:history="1">
        <w:r w:rsidRPr="00C06072">
          <w:rPr>
            <w:rStyle w:val="Hipervnculo"/>
            <w:rFonts w:ascii="Century Gothic" w:hAnsi="Century Gothic" w:cs="Arial"/>
            <w:color w:val="auto"/>
            <w:sz w:val="22"/>
            <w:szCs w:val="22"/>
            <w:u w:val="none"/>
            <w:shd w:val="clear" w:color="auto" w:fill="FFFFFF"/>
          </w:rPr>
          <w:t>cuisine traditionnelle</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et de la</w:t>
      </w:r>
      <w:r w:rsidRPr="00C06072">
        <w:rPr>
          <w:rStyle w:val="apple-converted-space"/>
          <w:rFonts w:ascii="Century Gothic" w:hAnsi="Century Gothic" w:cs="Arial"/>
          <w:sz w:val="22"/>
          <w:szCs w:val="22"/>
          <w:shd w:val="clear" w:color="auto" w:fill="FFFFFF"/>
        </w:rPr>
        <w:t> </w:t>
      </w:r>
      <w:hyperlink r:id="rId213" w:tooltip="Grande cuisine" w:history="1">
        <w:r w:rsidRPr="00C06072">
          <w:rPr>
            <w:rStyle w:val="Hipervnculo"/>
            <w:rFonts w:ascii="Century Gothic" w:hAnsi="Century Gothic" w:cs="Arial"/>
            <w:color w:val="auto"/>
            <w:sz w:val="22"/>
            <w:szCs w:val="22"/>
            <w:u w:val="none"/>
            <w:shd w:val="clear" w:color="auto" w:fill="FFFFFF"/>
          </w:rPr>
          <w:t>grande cuisine</w:t>
        </w:r>
      </w:hyperlink>
      <w:r w:rsidRPr="00C06072">
        <w:rPr>
          <w:rFonts w:ascii="Century Gothic" w:hAnsi="Century Gothic" w:cs="Arial"/>
          <w:sz w:val="22"/>
          <w:szCs w:val="22"/>
          <w:shd w:val="clear" w:color="auto" w:fill="FFFFFF"/>
        </w:rPr>
        <w:t>, précurseur de la</w:t>
      </w:r>
      <w:r>
        <w:rPr>
          <w:rFonts w:ascii="Century Gothic" w:hAnsi="Century Gothic" w:cs="Arial"/>
          <w:sz w:val="22"/>
          <w:szCs w:val="22"/>
          <w:shd w:val="clear" w:color="auto" w:fill="FFFFFF"/>
        </w:rPr>
        <w:t xml:space="preserve"> </w:t>
      </w:r>
      <w:hyperlink r:id="rId214" w:tooltip="Nouvelle cuisine" w:history="1">
        <w:r w:rsidRPr="00C06072">
          <w:rPr>
            <w:rStyle w:val="Hipervnculo"/>
            <w:rFonts w:ascii="Century Gothic" w:hAnsi="Century Gothic" w:cs="Arial"/>
            <w:color w:val="auto"/>
            <w:sz w:val="22"/>
            <w:szCs w:val="22"/>
            <w:u w:val="none"/>
            <w:shd w:val="clear" w:color="auto" w:fill="FFFFFF"/>
          </w:rPr>
          <w:t>nouvelle cuisine</w:t>
        </w:r>
      </w:hyperlink>
      <w:r w:rsidRPr="00C06072">
        <w:rPr>
          <w:rFonts w:ascii="Century Gothic" w:hAnsi="Century Gothic" w:cs="Arial"/>
          <w:sz w:val="22"/>
          <w:szCs w:val="22"/>
          <w:shd w:val="clear" w:color="auto" w:fill="FFFFFF"/>
        </w:rPr>
        <w:t xml:space="preserve">, trois </w:t>
      </w:r>
      <w:hyperlink r:id="rId215" w:tooltip="Liste des restaurants étoilés par le Guide Michelin" w:history="1">
        <w:r w:rsidRPr="00C06072">
          <w:rPr>
            <w:rStyle w:val="Hipervnculo"/>
            <w:rFonts w:ascii="Century Gothic" w:hAnsi="Century Gothic" w:cs="Arial"/>
            <w:color w:val="auto"/>
            <w:sz w:val="22"/>
            <w:szCs w:val="22"/>
            <w:u w:val="none"/>
            <w:shd w:val="clear" w:color="auto" w:fill="FFFFFF"/>
          </w:rPr>
          <w:t>étoiles</w:t>
        </w:r>
      </w:hyperlink>
      <w:r w:rsidRPr="00C06072">
        <w:rPr>
          <w:rFonts w:ascii="Century Gothic" w:hAnsi="Century Gothic" w:cs="Arial"/>
          <w:sz w:val="22"/>
          <w:szCs w:val="22"/>
          <w:shd w:val="clear" w:color="auto" w:fill="FFFFFF"/>
        </w:rPr>
        <w:t xml:space="preserve"> au</w:t>
      </w:r>
      <w:r w:rsidRPr="00C06072">
        <w:rPr>
          <w:rStyle w:val="apple-converted-space"/>
          <w:rFonts w:ascii="Century Gothic" w:hAnsi="Century Gothic" w:cs="Arial"/>
          <w:sz w:val="22"/>
          <w:szCs w:val="22"/>
          <w:shd w:val="clear" w:color="auto" w:fill="FFFFFF"/>
        </w:rPr>
        <w:t> </w:t>
      </w:r>
      <w:hyperlink r:id="rId216" w:tooltip="Guide Michelin" w:history="1">
        <w:r w:rsidRPr="00C06072">
          <w:rPr>
            <w:rStyle w:val="Hipervnculo"/>
            <w:rFonts w:ascii="Century Gothic" w:hAnsi="Century Gothic" w:cs="Arial"/>
            <w:color w:val="auto"/>
            <w:sz w:val="22"/>
            <w:szCs w:val="22"/>
            <w:u w:val="none"/>
            <w:shd w:val="clear" w:color="auto" w:fill="FFFFFF"/>
          </w:rPr>
          <w:t>Guide Michelin</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depuis</w:t>
      </w:r>
      <w:r w:rsidRPr="00C06072">
        <w:rPr>
          <w:rStyle w:val="apple-converted-space"/>
          <w:rFonts w:ascii="Century Gothic" w:hAnsi="Century Gothic" w:cs="Arial"/>
          <w:sz w:val="22"/>
          <w:szCs w:val="22"/>
          <w:shd w:val="clear" w:color="auto" w:fill="FFFFFF"/>
        </w:rPr>
        <w:t> </w:t>
      </w:r>
      <w:hyperlink r:id="rId217" w:tooltip="1965" w:history="1">
        <w:r w:rsidRPr="00C06072">
          <w:rPr>
            <w:rStyle w:val="Hipervnculo"/>
            <w:rFonts w:ascii="Century Gothic" w:hAnsi="Century Gothic" w:cs="Arial"/>
            <w:color w:val="auto"/>
            <w:sz w:val="22"/>
            <w:szCs w:val="22"/>
            <w:u w:val="none"/>
            <w:shd w:val="clear" w:color="auto" w:fill="FFFFFF"/>
          </w:rPr>
          <w:t>1965</w:t>
        </w:r>
      </w:hyperlink>
      <w:r w:rsidRPr="00C06072">
        <w:rPr>
          <w:rFonts w:ascii="Century Gothic" w:hAnsi="Century Gothic" w:cs="Arial"/>
          <w:sz w:val="22"/>
          <w:szCs w:val="22"/>
          <w:shd w:val="clear" w:color="auto" w:fill="FFFFFF"/>
        </w:rPr>
        <w:t>. Il est désigné « </w:t>
      </w:r>
      <w:r w:rsidRPr="00C06072">
        <w:rPr>
          <w:rFonts w:ascii="Century Gothic" w:hAnsi="Century Gothic" w:cs="Arial"/>
          <w:i/>
          <w:iCs/>
          <w:sz w:val="22"/>
          <w:szCs w:val="22"/>
          <w:shd w:val="clear" w:color="auto" w:fill="FFFFFF"/>
        </w:rPr>
        <w:t>cuisinier du siècle</w:t>
      </w:r>
      <w:r w:rsidRPr="00C06072">
        <w:rPr>
          <w:rFonts w:ascii="Century Gothic" w:hAnsi="Century Gothic" w:cs="Arial"/>
          <w:sz w:val="22"/>
          <w:szCs w:val="22"/>
          <w:shd w:val="clear" w:color="auto" w:fill="FFFFFF"/>
        </w:rPr>
        <w:t> » par</w:t>
      </w:r>
      <w:r w:rsidRPr="00C06072">
        <w:rPr>
          <w:rStyle w:val="apple-converted-space"/>
          <w:rFonts w:ascii="Century Gothic" w:hAnsi="Century Gothic" w:cs="Arial"/>
          <w:sz w:val="22"/>
          <w:szCs w:val="22"/>
          <w:shd w:val="clear" w:color="auto" w:fill="FFFFFF"/>
        </w:rPr>
        <w:t> </w:t>
      </w:r>
      <w:hyperlink r:id="rId218" w:tooltip="Gault et Millau" w:history="1">
        <w:r w:rsidRPr="00C06072">
          <w:rPr>
            <w:rStyle w:val="Hipervnculo"/>
            <w:rFonts w:ascii="Century Gothic" w:hAnsi="Century Gothic" w:cs="Arial"/>
            <w:color w:val="auto"/>
            <w:sz w:val="22"/>
            <w:szCs w:val="22"/>
            <w:u w:val="none"/>
            <w:shd w:val="clear" w:color="auto" w:fill="FFFFFF"/>
          </w:rPr>
          <w:t>Gault et Millau</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et « </w:t>
      </w:r>
      <w:r w:rsidRPr="00C06072">
        <w:rPr>
          <w:rFonts w:ascii="Century Gothic" w:hAnsi="Century Gothic" w:cs="Arial"/>
          <w:i/>
          <w:iCs/>
          <w:sz w:val="22"/>
          <w:szCs w:val="22"/>
          <w:shd w:val="clear" w:color="auto" w:fill="FFFFFF"/>
        </w:rPr>
        <w:t>pape de la gastronomie</w:t>
      </w:r>
      <w:r w:rsidRPr="00C06072">
        <w:rPr>
          <w:rFonts w:ascii="Century Gothic" w:hAnsi="Century Gothic" w:cs="Arial"/>
          <w:sz w:val="22"/>
          <w:szCs w:val="22"/>
          <w:shd w:val="clear" w:color="auto" w:fill="FFFFFF"/>
        </w:rPr>
        <w:t> » en</w:t>
      </w:r>
      <w:r w:rsidRPr="00C06072">
        <w:rPr>
          <w:rStyle w:val="apple-converted-space"/>
          <w:rFonts w:ascii="Century Gothic" w:hAnsi="Century Gothic" w:cs="Arial"/>
          <w:sz w:val="22"/>
          <w:szCs w:val="22"/>
          <w:shd w:val="clear" w:color="auto" w:fill="FFFFFF"/>
        </w:rPr>
        <w:t> </w:t>
      </w:r>
      <w:hyperlink r:id="rId219" w:tooltip="1989" w:history="1">
        <w:r w:rsidRPr="00C06072">
          <w:rPr>
            <w:rStyle w:val="Hipervnculo"/>
            <w:rFonts w:ascii="Century Gothic" w:hAnsi="Century Gothic" w:cs="Arial"/>
            <w:color w:val="auto"/>
            <w:sz w:val="22"/>
            <w:szCs w:val="22"/>
            <w:u w:val="none"/>
            <w:shd w:val="clear" w:color="auto" w:fill="FFFFFF"/>
          </w:rPr>
          <w:t>1989</w:t>
        </w:r>
      </w:hyperlink>
      <w:r w:rsidRPr="00C06072">
        <w:rPr>
          <w:rFonts w:ascii="Century Gothic" w:hAnsi="Century Gothic" w:cs="Arial"/>
          <w:sz w:val="22"/>
          <w:szCs w:val="22"/>
          <w:shd w:val="clear" w:color="auto" w:fill="FFFFFF"/>
        </w:rPr>
        <w:t>, puis « </w:t>
      </w:r>
      <w:r w:rsidRPr="00C06072">
        <w:rPr>
          <w:rFonts w:ascii="Century Gothic" w:hAnsi="Century Gothic" w:cs="Arial"/>
          <w:i/>
          <w:iCs/>
          <w:sz w:val="22"/>
          <w:szCs w:val="22"/>
          <w:shd w:val="clear" w:color="auto" w:fill="FFFFFF"/>
        </w:rPr>
        <w:t>chef du siècle</w:t>
      </w:r>
      <w:r w:rsidRPr="00C06072">
        <w:rPr>
          <w:rFonts w:ascii="Century Gothic" w:hAnsi="Century Gothic" w:cs="Arial"/>
          <w:sz w:val="22"/>
          <w:szCs w:val="22"/>
          <w:shd w:val="clear" w:color="auto" w:fill="FFFFFF"/>
        </w:rPr>
        <w:t> » en</w:t>
      </w:r>
      <w:r w:rsidRPr="00C06072">
        <w:rPr>
          <w:rStyle w:val="apple-converted-space"/>
          <w:rFonts w:ascii="Century Gothic" w:hAnsi="Century Gothic" w:cs="Arial"/>
          <w:sz w:val="22"/>
          <w:szCs w:val="22"/>
          <w:shd w:val="clear" w:color="auto" w:fill="FFFFFF"/>
        </w:rPr>
        <w:t> </w:t>
      </w:r>
      <w:hyperlink r:id="rId220" w:tooltip="2011" w:history="1">
        <w:r w:rsidRPr="00C06072">
          <w:rPr>
            <w:rStyle w:val="Hipervnculo"/>
            <w:rFonts w:ascii="Century Gothic" w:hAnsi="Century Gothic" w:cs="Arial"/>
            <w:color w:val="auto"/>
            <w:sz w:val="22"/>
            <w:szCs w:val="22"/>
            <w:u w:val="none"/>
            <w:shd w:val="clear" w:color="auto" w:fill="FFFFFF"/>
          </w:rPr>
          <w:t>2011</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par</w:t>
      </w:r>
      <w:r w:rsidRPr="00C06072">
        <w:rPr>
          <w:rStyle w:val="apple-converted-space"/>
          <w:rFonts w:ascii="Century Gothic" w:hAnsi="Century Gothic" w:cs="Arial"/>
          <w:sz w:val="22"/>
          <w:szCs w:val="22"/>
          <w:shd w:val="clear" w:color="auto" w:fill="FFFFFF"/>
        </w:rPr>
        <w:t> </w:t>
      </w:r>
      <w:hyperlink r:id="rId221" w:tooltip="The Culinary Institute of America (page inexistante)" w:history="1">
        <w:r w:rsidRPr="00C06072">
          <w:rPr>
            <w:rStyle w:val="Hipervnculo"/>
            <w:rFonts w:ascii="Century Gothic" w:hAnsi="Century Gothic" w:cs="Arial"/>
            <w:color w:val="auto"/>
            <w:sz w:val="22"/>
            <w:szCs w:val="22"/>
            <w:u w:val="none"/>
            <w:shd w:val="clear" w:color="auto" w:fill="FFFFFF"/>
          </w:rPr>
          <w:t>The Culinary Institute of America</w:t>
        </w:r>
      </w:hyperlink>
      <w:r w:rsidRPr="00C06072">
        <w:rPr>
          <w:rFonts w:ascii="Century Gothic" w:hAnsi="Century Gothic" w:cs="Arial"/>
          <w:sz w:val="22"/>
          <w:szCs w:val="22"/>
          <w:shd w:val="clear" w:color="auto" w:fill="FFFFFF"/>
        </w:rPr>
        <w:t xml:space="preserve">. </w:t>
      </w:r>
      <w:r>
        <w:rPr>
          <w:rFonts w:ascii="Century Gothic" w:hAnsi="Century Gothic" w:cs="Arial"/>
          <w:sz w:val="22"/>
          <w:szCs w:val="22"/>
          <w:shd w:val="clear" w:color="auto" w:fill="FFFFFF"/>
        </w:rPr>
        <w:t xml:space="preserve"> </w:t>
      </w:r>
      <w:r w:rsidRPr="00C06072">
        <w:rPr>
          <w:rFonts w:ascii="Century Gothic" w:hAnsi="Century Gothic" w:cs="Arial"/>
          <w:sz w:val="22"/>
          <w:szCs w:val="22"/>
          <w:shd w:val="clear" w:color="auto" w:fill="FFFFFF"/>
        </w:rPr>
        <w:t>Il dirige de nombreux</w:t>
      </w:r>
      <w:r w:rsidRPr="00C06072">
        <w:rPr>
          <w:rStyle w:val="apple-converted-space"/>
          <w:rFonts w:ascii="Century Gothic" w:hAnsi="Century Gothic" w:cs="Arial"/>
          <w:sz w:val="22"/>
          <w:szCs w:val="22"/>
          <w:shd w:val="clear" w:color="auto" w:fill="FFFFFF"/>
        </w:rPr>
        <w:t> </w:t>
      </w:r>
      <w:hyperlink r:id="rId222" w:tooltip="Restaurant" w:history="1">
        <w:r w:rsidRPr="00C06072">
          <w:rPr>
            <w:rStyle w:val="Hipervnculo"/>
            <w:rFonts w:ascii="Century Gothic" w:hAnsi="Century Gothic" w:cs="Arial"/>
            <w:color w:val="auto"/>
            <w:sz w:val="22"/>
            <w:szCs w:val="22"/>
            <w:u w:val="none"/>
            <w:shd w:val="clear" w:color="auto" w:fill="FFFFFF"/>
          </w:rPr>
          <w:t>restaurants</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à</w:t>
      </w:r>
      <w:r w:rsidRPr="00C06072">
        <w:rPr>
          <w:rStyle w:val="apple-converted-space"/>
          <w:rFonts w:ascii="Century Gothic" w:hAnsi="Century Gothic" w:cs="Arial"/>
          <w:sz w:val="22"/>
          <w:szCs w:val="22"/>
          <w:shd w:val="clear" w:color="auto" w:fill="FFFFFF"/>
        </w:rPr>
        <w:t> </w:t>
      </w:r>
      <w:hyperlink r:id="rId223" w:tooltip="Lyon" w:history="1">
        <w:r w:rsidRPr="00C06072">
          <w:rPr>
            <w:rStyle w:val="Hipervnculo"/>
            <w:rFonts w:ascii="Century Gothic" w:hAnsi="Century Gothic" w:cs="Arial"/>
            <w:color w:val="auto"/>
            <w:sz w:val="22"/>
            <w:szCs w:val="22"/>
            <w:u w:val="none"/>
            <w:shd w:val="clear" w:color="auto" w:fill="FFFFFF"/>
          </w:rPr>
          <w:t>Lyon</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 xml:space="preserve">et dans le monde, dont le </w:t>
      </w:r>
      <w:hyperlink r:id="rId224" w:tooltip="Restaurant gastronomique" w:history="1">
        <w:r w:rsidRPr="00C06072">
          <w:rPr>
            <w:rStyle w:val="Hipervnculo"/>
            <w:rFonts w:ascii="Century Gothic" w:hAnsi="Century Gothic" w:cs="Arial"/>
            <w:color w:val="auto"/>
            <w:sz w:val="22"/>
            <w:szCs w:val="22"/>
            <w:u w:val="none"/>
            <w:shd w:val="clear" w:color="auto" w:fill="FFFFFF"/>
          </w:rPr>
          <w:t>restaurant gastronomique</w:t>
        </w:r>
      </w:hyperlink>
      <w:r w:rsidRPr="00C06072">
        <w:rPr>
          <w:rStyle w:val="apple-converted-space"/>
          <w:rFonts w:ascii="Century Gothic" w:hAnsi="Century Gothic" w:cs="Arial"/>
          <w:sz w:val="22"/>
          <w:szCs w:val="22"/>
          <w:shd w:val="clear" w:color="auto" w:fill="FFFFFF"/>
        </w:rPr>
        <w:t> </w:t>
      </w:r>
      <w:hyperlink r:id="rId225" w:tooltip="L'Auberge du Pont de Collonges" w:history="1">
        <w:r w:rsidRPr="00C06072">
          <w:rPr>
            <w:rStyle w:val="Hipervnculo"/>
            <w:rFonts w:ascii="Century Gothic" w:hAnsi="Century Gothic" w:cs="Arial"/>
            <w:i/>
            <w:iCs/>
            <w:color w:val="auto"/>
            <w:sz w:val="22"/>
            <w:szCs w:val="22"/>
            <w:u w:val="none"/>
            <w:shd w:val="clear" w:color="auto" w:fill="FFFFFF"/>
          </w:rPr>
          <w:t>L'Auberge du Pont de Collonges</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à</w:t>
      </w:r>
      <w:r w:rsidRPr="00C06072">
        <w:rPr>
          <w:rStyle w:val="apple-converted-space"/>
          <w:rFonts w:ascii="Century Gothic" w:hAnsi="Century Gothic" w:cs="Arial"/>
          <w:sz w:val="22"/>
          <w:szCs w:val="22"/>
          <w:shd w:val="clear" w:color="auto" w:fill="FFFFFF"/>
        </w:rPr>
        <w:t> </w:t>
      </w:r>
      <w:hyperlink r:id="rId226" w:tooltip="Collonges-au-Mont-d'Or" w:history="1">
        <w:r w:rsidRPr="00C06072">
          <w:rPr>
            <w:rStyle w:val="Hipervnculo"/>
            <w:rFonts w:ascii="Century Gothic" w:hAnsi="Century Gothic" w:cs="Arial"/>
            <w:color w:val="auto"/>
            <w:sz w:val="22"/>
            <w:szCs w:val="22"/>
            <w:u w:val="none"/>
            <w:shd w:val="clear" w:color="auto" w:fill="FFFFFF"/>
          </w:rPr>
          <w:t>Collonges-au-Mont-d'Or</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et fonde les</w:t>
      </w:r>
      <w:r w:rsidRPr="00C06072">
        <w:rPr>
          <w:rStyle w:val="apple-converted-space"/>
          <w:rFonts w:ascii="Century Gothic" w:hAnsi="Century Gothic" w:cs="Arial"/>
          <w:sz w:val="22"/>
          <w:szCs w:val="22"/>
          <w:shd w:val="clear" w:color="auto" w:fill="FFFFFF"/>
        </w:rPr>
        <w:t> </w:t>
      </w:r>
      <w:hyperlink r:id="rId227" w:tooltip="Concours mondial de la cuisine" w:history="1">
        <w:r w:rsidRPr="00C06072">
          <w:rPr>
            <w:rStyle w:val="Hipervnculo"/>
            <w:rFonts w:ascii="Century Gothic" w:hAnsi="Century Gothic" w:cs="Arial"/>
            <w:color w:val="auto"/>
            <w:sz w:val="22"/>
            <w:szCs w:val="22"/>
            <w:u w:val="none"/>
            <w:shd w:val="clear" w:color="auto" w:fill="FFFFFF"/>
          </w:rPr>
          <w:t>Bocuse d'Or</w:t>
        </w:r>
      </w:hyperlink>
      <w:r w:rsidRPr="00C06072">
        <w:rPr>
          <w:rStyle w:val="apple-converted-space"/>
          <w:rFonts w:ascii="Century Gothic" w:hAnsi="Century Gothic" w:cs="Arial"/>
          <w:sz w:val="22"/>
          <w:szCs w:val="22"/>
          <w:shd w:val="clear" w:color="auto" w:fill="FFFFFF"/>
        </w:rPr>
        <w:t> </w:t>
      </w:r>
      <w:r w:rsidRPr="00C06072">
        <w:rPr>
          <w:rFonts w:ascii="Century Gothic" w:hAnsi="Century Gothic" w:cs="Arial"/>
          <w:sz w:val="22"/>
          <w:szCs w:val="22"/>
          <w:shd w:val="clear" w:color="auto" w:fill="FFFFFF"/>
        </w:rPr>
        <w:t>en</w:t>
      </w:r>
      <w:r w:rsidRPr="00C06072">
        <w:rPr>
          <w:rStyle w:val="apple-converted-space"/>
          <w:rFonts w:ascii="Century Gothic" w:hAnsi="Century Gothic" w:cs="Arial"/>
          <w:sz w:val="22"/>
          <w:szCs w:val="22"/>
          <w:shd w:val="clear" w:color="auto" w:fill="FFFFFF"/>
        </w:rPr>
        <w:t> </w:t>
      </w:r>
      <w:hyperlink r:id="rId228" w:tooltip="1987" w:history="1">
        <w:r w:rsidRPr="00C06072">
          <w:rPr>
            <w:rStyle w:val="Hipervnculo"/>
            <w:rFonts w:ascii="Century Gothic" w:hAnsi="Century Gothic" w:cs="Arial"/>
            <w:color w:val="auto"/>
            <w:sz w:val="22"/>
            <w:szCs w:val="22"/>
            <w:u w:val="none"/>
            <w:shd w:val="clear" w:color="auto" w:fill="FFFFFF"/>
          </w:rPr>
          <w:t>1987</w:t>
        </w:r>
      </w:hyperlink>
      <w:r w:rsidRPr="00C06072">
        <w:rPr>
          <w:rFonts w:ascii="Century Gothic" w:hAnsi="Century Gothic" w:cs="Arial"/>
          <w:sz w:val="22"/>
          <w:szCs w:val="22"/>
          <w:shd w:val="clear" w:color="auto" w:fill="FFFFFF"/>
        </w:rPr>
        <w:t>, un des plus prestigieux concours de gastronomie du monde.</w:t>
      </w:r>
    </w:p>
    <w:p w:rsidR="00C85ADC" w:rsidRPr="00C06072" w:rsidRDefault="00C85ADC" w:rsidP="00C85ADC">
      <w:pPr>
        <w:pStyle w:val="Textoindependiente"/>
        <w:widowControl/>
        <w:rPr>
          <w:rFonts w:ascii="Century Gothic" w:hAnsi="Century Gothic" w:cs="Arial"/>
          <w:sz w:val="16"/>
          <w:szCs w:val="16"/>
          <w:shd w:val="clear" w:color="auto" w:fill="FFFFFF"/>
        </w:rPr>
      </w:pPr>
    </w:p>
    <w:p w:rsidR="00C85ADC" w:rsidRPr="00C06072" w:rsidRDefault="00C85ADC" w:rsidP="00C85ADC">
      <w:pPr>
        <w:rPr>
          <w:rFonts w:ascii="Century Gothic" w:hAnsi="Century Gothic"/>
          <w:sz w:val="22"/>
          <w:szCs w:val="22"/>
        </w:rPr>
      </w:pPr>
      <w:proofErr w:type="spellStart"/>
      <w:r w:rsidRPr="00C06072">
        <w:rPr>
          <w:rFonts w:ascii="Century Gothic" w:hAnsi="Century Gothic"/>
          <w:b/>
          <w:sz w:val="22"/>
          <w:szCs w:val="22"/>
        </w:rPr>
        <w:t>Gert</w:t>
      </w:r>
      <w:proofErr w:type="spellEnd"/>
      <w:r w:rsidRPr="00C06072">
        <w:rPr>
          <w:rFonts w:ascii="Century Gothic" w:hAnsi="Century Gothic"/>
          <w:b/>
          <w:sz w:val="22"/>
          <w:szCs w:val="22"/>
        </w:rPr>
        <w:t xml:space="preserve"> </w:t>
      </w:r>
      <w:proofErr w:type="spellStart"/>
      <w:r w:rsidRPr="00C06072">
        <w:rPr>
          <w:rFonts w:ascii="Century Gothic" w:hAnsi="Century Gothic"/>
          <w:b/>
          <w:sz w:val="22"/>
          <w:szCs w:val="22"/>
        </w:rPr>
        <w:t>Mangeleer</w:t>
      </w:r>
      <w:proofErr w:type="spellEnd"/>
      <w:r w:rsidRPr="00C06072">
        <w:rPr>
          <w:rFonts w:ascii="Century Gothic" w:hAnsi="Century Gothic"/>
          <w:sz w:val="22"/>
          <w:szCs w:val="22"/>
        </w:rPr>
        <w:t xml:space="preserve">, du restaurant </w:t>
      </w:r>
      <w:proofErr w:type="spellStart"/>
      <w:r w:rsidRPr="00C06072">
        <w:rPr>
          <w:rFonts w:ascii="Century Gothic" w:hAnsi="Century Gothic"/>
          <w:sz w:val="22"/>
          <w:szCs w:val="22"/>
        </w:rPr>
        <w:t>Hertog</w:t>
      </w:r>
      <w:proofErr w:type="spellEnd"/>
      <w:r w:rsidRPr="00C06072">
        <w:rPr>
          <w:rFonts w:ascii="Century Gothic" w:hAnsi="Century Gothic"/>
          <w:sz w:val="22"/>
          <w:szCs w:val="22"/>
        </w:rPr>
        <w:t xml:space="preserve"> Jan, en Flandre, est le plus jeune chef d’Europe à avoir été honoré des trois étoiles par le guide Michelin.</w:t>
      </w:r>
    </w:p>
    <w:p w:rsidR="00C85ADC" w:rsidRDefault="00C85ADC" w:rsidP="00C85ADC">
      <w:pPr>
        <w:rPr>
          <w:rFonts w:ascii="Century Gothic" w:hAnsi="Century Gothic"/>
          <w:sz w:val="22"/>
          <w:szCs w:val="22"/>
        </w:rPr>
      </w:pPr>
      <w:proofErr w:type="spellStart"/>
      <w:r w:rsidRPr="00C06072">
        <w:rPr>
          <w:rFonts w:ascii="Century Gothic" w:hAnsi="Century Gothic"/>
          <w:sz w:val="22"/>
          <w:szCs w:val="22"/>
        </w:rPr>
        <w:t>Gert</w:t>
      </w:r>
      <w:proofErr w:type="spellEnd"/>
      <w:r w:rsidRPr="00C06072">
        <w:rPr>
          <w:rFonts w:ascii="Century Gothic" w:hAnsi="Century Gothic"/>
          <w:sz w:val="22"/>
          <w:szCs w:val="22"/>
        </w:rPr>
        <w:t xml:space="preserve"> trouve l’inspiration essentiellement dans les produits cultivés sur sa ferme, et tous ses plats commencent avant tout par un plan, non seulement en ce qui concerne la recette, mais aussi pour la présentation. C’est la combinaison de ces deux concepts qui sont à la conjonction du goût, qui se prolonge c’est le cas des grands vins.</w:t>
      </w:r>
    </w:p>
    <w:p w:rsidR="00C85ADC" w:rsidRPr="00C06072" w:rsidRDefault="00C85ADC" w:rsidP="00C85ADC">
      <w:pPr>
        <w:rPr>
          <w:rFonts w:ascii="Century Gothic" w:hAnsi="Century Gothic"/>
          <w:sz w:val="16"/>
          <w:szCs w:val="16"/>
        </w:rPr>
      </w:pPr>
    </w:p>
    <w:p w:rsidR="00C85ADC" w:rsidRDefault="00C85ADC" w:rsidP="00C85ADC">
      <w:pPr>
        <w:pStyle w:val="Textoindependiente"/>
        <w:widowControl/>
        <w:rPr>
          <w:rFonts w:ascii="Century Gothic" w:hAnsi="Century Gothic"/>
          <w:sz w:val="22"/>
          <w:szCs w:val="22"/>
        </w:rPr>
      </w:pPr>
      <w:r>
        <w:rPr>
          <w:rFonts w:ascii="Century Gothic" w:hAnsi="Century Gothic"/>
          <w:noProof/>
          <w:sz w:val="22"/>
          <w:szCs w:val="22"/>
          <w:lang w:eastAsia="fr-BE" w:bidi="ar-SA"/>
        </w:rPr>
        <w:pict>
          <v:shapetype id="_x0000_t32" coordsize="21600,21600" o:spt="32" o:oned="t" path="m,l21600,21600e" filled="f">
            <v:path arrowok="t" fillok="f" o:connecttype="none"/>
            <o:lock v:ext="edit" shapetype="t"/>
          </v:shapetype>
          <v:shape id="_x0000_s1026" type="#_x0000_t32" style="position:absolute;margin-left:259.05pt;margin-top:140.05pt;width:10.5pt;height:25.5pt;flip:y;z-index:251660288" o:connectortype="straight">
            <v:stroke endarrow="block"/>
          </v:shape>
        </w:pict>
      </w:r>
      <w:r>
        <w:rPr>
          <w:rFonts w:ascii="Century Gothic" w:hAnsi="Century Gothic"/>
          <w:noProof/>
          <w:sz w:val="22"/>
          <w:szCs w:val="22"/>
          <w:lang w:eastAsia="fr-BE" w:bidi="ar-SA"/>
        </w:rPr>
        <w:drawing>
          <wp:inline distT="0" distB="0" distL="0" distR="0">
            <wp:extent cx="2786380" cy="1819910"/>
            <wp:effectExtent l="19050" t="0" r="0" b="0"/>
            <wp:docPr id="9" name="Imagen 9" descr="gert-de-mangele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t-de-mangeleer1"/>
                    <pic:cNvPicPr>
                      <a:picLocks noChangeAspect="1" noChangeArrowheads="1"/>
                    </pic:cNvPicPr>
                  </pic:nvPicPr>
                  <pic:blipFill>
                    <a:blip r:embed="rId229" cstate="print"/>
                    <a:srcRect/>
                    <a:stretch>
                      <a:fillRect/>
                    </a:stretch>
                  </pic:blipFill>
                  <pic:spPr bwMode="auto">
                    <a:xfrm>
                      <a:off x="0" y="0"/>
                      <a:ext cx="2786380" cy="1819910"/>
                    </a:xfrm>
                    <a:prstGeom prst="rect">
                      <a:avLst/>
                    </a:prstGeom>
                    <a:noFill/>
                    <a:ln w="9525">
                      <a:noFill/>
                      <a:miter lim="800000"/>
                      <a:headEnd/>
                      <a:tailEnd/>
                    </a:ln>
                  </pic:spPr>
                </pic:pic>
              </a:graphicData>
            </a:graphic>
          </wp:inline>
        </w:drawing>
      </w:r>
      <w:r>
        <w:rPr>
          <w:rFonts w:ascii="Century Gothic" w:hAnsi="Century Gothic"/>
          <w:sz w:val="22"/>
          <w:szCs w:val="22"/>
        </w:rPr>
        <w:t xml:space="preserve">    </w:t>
      </w:r>
      <w:r>
        <w:rPr>
          <w:rFonts w:ascii="Century Gothic" w:hAnsi="Century Gothic"/>
          <w:noProof/>
          <w:sz w:val="22"/>
          <w:szCs w:val="22"/>
          <w:lang w:eastAsia="fr-BE" w:bidi="ar-SA"/>
        </w:rPr>
        <w:drawing>
          <wp:inline distT="0" distB="0" distL="0" distR="0">
            <wp:extent cx="2700020" cy="1854835"/>
            <wp:effectExtent l="19050" t="0" r="5080" b="0"/>
            <wp:docPr id="32" name="Imagen 32" descr="H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VC"/>
                    <pic:cNvPicPr>
                      <a:picLocks noChangeAspect="1" noChangeArrowheads="1"/>
                    </pic:cNvPicPr>
                  </pic:nvPicPr>
                  <pic:blipFill>
                    <a:blip r:embed="rId230" cstate="print"/>
                    <a:srcRect/>
                    <a:stretch>
                      <a:fillRect/>
                    </a:stretch>
                  </pic:blipFill>
                  <pic:spPr bwMode="auto">
                    <a:xfrm>
                      <a:off x="0" y="0"/>
                      <a:ext cx="2700020" cy="1854835"/>
                    </a:xfrm>
                    <a:prstGeom prst="rect">
                      <a:avLst/>
                    </a:prstGeom>
                    <a:noFill/>
                    <a:ln w="9525">
                      <a:noFill/>
                      <a:miter lim="800000"/>
                      <a:headEnd/>
                      <a:tailEnd/>
                    </a:ln>
                  </pic:spPr>
                </pic:pic>
              </a:graphicData>
            </a:graphic>
          </wp:inline>
        </w:drawing>
      </w:r>
    </w:p>
    <w:p w:rsidR="00C85ADC" w:rsidRPr="00C06072" w:rsidRDefault="00C85ADC" w:rsidP="00C85ADC">
      <w:pPr>
        <w:pStyle w:val="Textoindependiente"/>
        <w:widowControl/>
        <w:rPr>
          <w:rFonts w:ascii="Century Gothic" w:hAnsi="Century Gothic"/>
          <w:sz w:val="22"/>
          <w:szCs w:val="22"/>
        </w:rPr>
      </w:pPr>
    </w:p>
    <w:p w:rsidR="00C85ADC" w:rsidRPr="00C06072" w:rsidRDefault="00C85ADC" w:rsidP="00C85ADC">
      <w:pPr>
        <w:pStyle w:val="NormalWeb"/>
        <w:spacing w:before="0" w:beforeAutospacing="0" w:after="180" w:afterAutospacing="0"/>
        <w:textAlignment w:val="baseline"/>
        <w:rPr>
          <w:rFonts w:ascii="Century Gothic" w:hAnsi="Century Gothic" w:cs="Arial"/>
          <w:sz w:val="22"/>
          <w:szCs w:val="22"/>
        </w:rPr>
      </w:pPr>
      <w:r w:rsidRPr="00C06072">
        <w:rPr>
          <w:rFonts w:ascii="Century Gothic" w:hAnsi="Century Gothic" w:cs="Arial"/>
          <w:b/>
          <w:sz w:val="22"/>
          <w:szCs w:val="22"/>
        </w:rPr>
        <w:t>Peter Goossens</w:t>
      </w:r>
      <w:r w:rsidRPr="00C06072">
        <w:rPr>
          <w:rFonts w:ascii="Century Gothic" w:hAnsi="Century Gothic" w:cs="Arial"/>
          <w:sz w:val="22"/>
          <w:szCs w:val="22"/>
        </w:rPr>
        <w:t xml:space="preserve"> est, pour ainsi dire, le Parrain de la gastronomie belge.</w:t>
      </w:r>
      <w:r>
        <w:rPr>
          <w:rFonts w:ascii="Century Gothic" w:hAnsi="Century Gothic" w:cs="Arial"/>
          <w:sz w:val="22"/>
          <w:szCs w:val="22"/>
        </w:rPr>
        <w:t xml:space="preserve"> </w:t>
      </w:r>
      <w:r w:rsidRPr="00C06072">
        <w:rPr>
          <w:rFonts w:ascii="Century Gothic" w:hAnsi="Century Gothic" w:cs="Arial"/>
          <w:sz w:val="22"/>
          <w:szCs w:val="22"/>
        </w:rPr>
        <w:t>En 1992, il ouvre à Kruishoutem le resta</w:t>
      </w:r>
      <w:r>
        <w:rPr>
          <w:rFonts w:ascii="Century Gothic" w:hAnsi="Century Gothic" w:cs="Arial"/>
          <w:sz w:val="22"/>
          <w:szCs w:val="22"/>
        </w:rPr>
        <w:t xml:space="preserve">urant légendaire ‘Hof van </w:t>
      </w:r>
      <w:proofErr w:type="spellStart"/>
      <w:r>
        <w:rPr>
          <w:rFonts w:ascii="Century Gothic" w:hAnsi="Century Gothic" w:cs="Arial"/>
          <w:sz w:val="22"/>
          <w:szCs w:val="22"/>
        </w:rPr>
        <w:t>Cleve</w:t>
      </w:r>
      <w:proofErr w:type="spellEnd"/>
      <w:r w:rsidRPr="00C06072">
        <w:rPr>
          <w:rFonts w:ascii="Century Gothic" w:hAnsi="Century Gothic" w:cs="Arial"/>
          <w:sz w:val="22"/>
          <w:szCs w:val="22"/>
        </w:rPr>
        <w:t>.</w:t>
      </w:r>
      <w:r>
        <w:rPr>
          <w:rFonts w:ascii="Century Gothic" w:hAnsi="Century Gothic" w:cs="Arial"/>
          <w:sz w:val="22"/>
          <w:szCs w:val="22"/>
        </w:rPr>
        <w:t xml:space="preserve"> </w:t>
      </w:r>
      <w:r w:rsidRPr="00C06072">
        <w:rPr>
          <w:rFonts w:ascii="Century Gothic" w:hAnsi="Century Gothic" w:cs="Arial"/>
          <w:sz w:val="22"/>
          <w:szCs w:val="22"/>
        </w:rPr>
        <w:t>Avec ses 3 étoiles Michelin, cet établissement est l’adresse incontournable des fins gourmets.</w:t>
      </w:r>
    </w:p>
    <w:p w:rsidR="00C85ADC" w:rsidRDefault="00C85ADC" w:rsidP="00C85ADC">
      <w:pPr>
        <w:pStyle w:val="NormalWeb"/>
        <w:shd w:val="clear" w:color="auto" w:fill="FFFFFF"/>
        <w:spacing w:before="120" w:beforeAutospacing="0" w:after="120" w:afterAutospacing="0" w:line="336" w:lineRule="atLeast"/>
        <w:rPr>
          <w:rFonts w:ascii="Century Gothic" w:hAnsi="Century Gothic" w:cs="Arial"/>
          <w:shd w:val="clear" w:color="auto" w:fill="FFFFFF"/>
        </w:rPr>
      </w:pPr>
    </w:p>
    <w:p w:rsidR="00C85ADC" w:rsidRPr="00542C36"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542C36">
        <w:rPr>
          <w:rFonts w:ascii="Century Gothic" w:hAnsi="Century Gothic" w:cs="Arial"/>
          <w:shd w:val="clear" w:color="auto" w:fill="FFFFFF"/>
        </w:rPr>
        <w:lastRenderedPageBreak/>
        <w:t>Les</w:t>
      </w:r>
      <w:r w:rsidRPr="00542C36">
        <w:rPr>
          <w:rStyle w:val="apple-converted-space"/>
          <w:rFonts w:ascii="Century Gothic" w:hAnsi="Century Gothic" w:cs="Arial"/>
          <w:shd w:val="clear" w:color="auto" w:fill="FFFFFF"/>
        </w:rPr>
        <w:t> </w:t>
      </w:r>
      <w:r w:rsidRPr="00542C36">
        <w:rPr>
          <w:rFonts w:ascii="Century Gothic" w:hAnsi="Century Gothic" w:cs="Arial"/>
          <w:b/>
          <w:bCs/>
          <w:shd w:val="clear" w:color="auto" w:fill="FFFFFF"/>
        </w:rPr>
        <w:t>pénicillines</w:t>
      </w:r>
      <w:r w:rsidRPr="00542C36">
        <w:rPr>
          <w:rStyle w:val="apple-converted-space"/>
          <w:rFonts w:ascii="Century Gothic" w:hAnsi="Century Gothic" w:cs="Arial"/>
          <w:shd w:val="clear" w:color="auto" w:fill="FFFFFF"/>
        </w:rPr>
        <w:t> </w:t>
      </w:r>
      <w:r w:rsidRPr="00542C36">
        <w:rPr>
          <w:rFonts w:ascii="Century Gothic" w:hAnsi="Century Gothic" w:cs="Arial"/>
          <w:shd w:val="clear" w:color="auto" w:fill="FFFFFF"/>
        </w:rPr>
        <w:t>sont des</w:t>
      </w:r>
      <w:r w:rsidRPr="00542C36">
        <w:rPr>
          <w:rStyle w:val="apple-converted-space"/>
          <w:rFonts w:ascii="Century Gothic" w:hAnsi="Century Gothic" w:cs="Arial"/>
          <w:shd w:val="clear" w:color="auto" w:fill="FFFFFF"/>
        </w:rPr>
        <w:t> </w:t>
      </w:r>
      <w:hyperlink r:id="rId231" w:tooltip="Antibiotique bêta-lactamine" w:history="1">
        <w:r w:rsidRPr="00542C36">
          <w:rPr>
            <w:rStyle w:val="Hipervnculo"/>
            <w:rFonts w:ascii="Century Gothic" w:eastAsia="OpenSymbol" w:hAnsi="Century Gothic" w:cs="Arial"/>
            <w:color w:val="auto"/>
            <w:u w:val="none"/>
            <w:shd w:val="clear" w:color="auto" w:fill="FFFFFF"/>
          </w:rPr>
          <w:t>antibiotiques bêta-lactamines</w:t>
        </w:r>
      </w:hyperlink>
      <w:r w:rsidRPr="00542C36">
        <w:rPr>
          <w:rFonts w:ascii="Century Gothic" w:hAnsi="Century Gothic" w:cs="Arial"/>
          <w:shd w:val="clear" w:color="auto" w:fill="FFFFFF"/>
        </w:rPr>
        <w:t>. À la base, la pénicilline est une toxine synthétisée par certaines espèces de moisissures du genre</w:t>
      </w:r>
      <w:r w:rsidRPr="00542C36">
        <w:rPr>
          <w:rStyle w:val="apple-converted-space"/>
          <w:rFonts w:ascii="Century Gothic" w:hAnsi="Century Gothic" w:cs="Arial"/>
          <w:shd w:val="clear" w:color="auto" w:fill="FFFFFF"/>
        </w:rPr>
        <w:t> </w:t>
      </w:r>
      <w:hyperlink r:id="rId232" w:tooltip="Penicillium" w:history="1">
        <w:r w:rsidRPr="00542C36">
          <w:rPr>
            <w:rStyle w:val="Hipervnculo"/>
            <w:rFonts w:ascii="Century Gothic" w:eastAsia="OpenSymbol" w:hAnsi="Century Gothic" w:cs="Arial"/>
            <w:i/>
            <w:iCs/>
            <w:color w:val="auto"/>
            <w:u w:val="none"/>
            <w:shd w:val="clear" w:color="auto" w:fill="FFFFFF"/>
          </w:rPr>
          <w:t>Penicillium</w:t>
        </w:r>
      </w:hyperlink>
      <w:r w:rsidRPr="00542C36">
        <w:rPr>
          <w:rStyle w:val="apple-converted-space"/>
          <w:rFonts w:ascii="Century Gothic" w:hAnsi="Century Gothic" w:cs="Arial"/>
          <w:shd w:val="clear" w:color="auto" w:fill="FFFFFF"/>
        </w:rPr>
        <w:t> </w:t>
      </w:r>
      <w:r w:rsidRPr="00542C36">
        <w:rPr>
          <w:rFonts w:ascii="Century Gothic" w:hAnsi="Century Gothic" w:cs="Arial"/>
          <w:shd w:val="clear" w:color="auto" w:fill="FFFFFF"/>
        </w:rPr>
        <w:t>et qui est inoffensive pour l'homme.</w:t>
      </w:r>
      <w:r w:rsidRPr="00542C36">
        <w:rPr>
          <w:rFonts w:ascii="Century Gothic" w:hAnsi="Century Gothic" w:cs="Arial"/>
        </w:rPr>
        <w:t xml:space="preserve"> La pénicilline a été découverte</w:t>
      </w:r>
      <w:r w:rsidRPr="00542C36">
        <w:rPr>
          <w:rStyle w:val="apple-converted-space"/>
          <w:rFonts w:ascii="Century Gothic" w:eastAsia="OpenSymbol" w:hAnsi="Century Gothic" w:cs="Arial"/>
        </w:rPr>
        <w:t> </w:t>
      </w:r>
      <w:r w:rsidRPr="00542C36">
        <w:rPr>
          <w:rStyle w:val="needref"/>
          <w:rFonts w:ascii="Century Gothic" w:hAnsi="Century Gothic" w:cs="Arial"/>
        </w:rPr>
        <w:t>le</w:t>
      </w:r>
      <w:r w:rsidRPr="00542C36">
        <w:rPr>
          <w:rStyle w:val="apple-converted-space"/>
          <w:rFonts w:ascii="Century Gothic" w:eastAsia="OpenSymbol" w:hAnsi="Century Gothic" w:cs="Arial"/>
        </w:rPr>
        <w:t> </w:t>
      </w:r>
      <w:hyperlink r:id="rId233" w:tooltip="3 septembre" w:history="1">
        <w:r w:rsidRPr="00542C36">
          <w:rPr>
            <w:rStyle w:val="Hipervnculo"/>
            <w:rFonts w:ascii="Century Gothic" w:eastAsia="SimSun" w:hAnsi="Century Gothic" w:cs="Arial"/>
            <w:color w:val="auto"/>
            <w:u w:val="none"/>
          </w:rPr>
          <w:t>3</w:t>
        </w:r>
      </w:hyperlink>
      <w:r w:rsidRPr="00542C36">
        <w:rPr>
          <w:rStyle w:val="apple-converted-space"/>
          <w:rFonts w:ascii="Century Gothic" w:eastAsia="OpenSymbol" w:hAnsi="Century Gothic" w:cs="Arial"/>
        </w:rPr>
        <w:t> </w:t>
      </w:r>
      <w:hyperlink r:id="rId234" w:tooltip="Septembre 1928" w:history="1">
        <w:r w:rsidRPr="00542C36">
          <w:rPr>
            <w:rStyle w:val="Hipervnculo"/>
            <w:rFonts w:ascii="Century Gothic" w:eastAsia="SimSun" w:hAnsi="Century Gothic" w:cs="Arial"/>
            <w:color w:val="auto"/>
            <w:u w:val="none"/>
          </w:rPr>
          <w:t>septembre</w:t>
        </w:r>
      </w:hyperlink>
      <w:r w:rsidRPr="00542C36">
        <w:rPr>
          <w:rStyle w:val="apple-converted-space"/>
          <w:rFonts w:ascii="Century Gothic" w:eastAsia="OpenSymbol" w:hAnsi="Century Gothic" w:cs="Arial"/>
        </w:rPr>
        <w:t> </w:t>
      </w:r>
      <w:hyperlink r:id="rId235" w:tooltip="1928" w:history="1">
        <w:r w:rsidRPr="00542C36">
          <w:rPr>
            <w:rStyle w:val="Hipervnculo"/>
            <w:rFonts w:ascii="Century Gothic" w:eastAsia="SimSun" w:hAnsi="Century Gothic" w:cs="Arial"/>
            <w:color w:val="auto"/>
            <w:u w:val="none"/>
          </w:rPr>
          <w:t>1928</w:t>
        </w:r>
      </w:hyperlink>
      <w:r w:rsidRPr="00542C36">
        <w:rPr>
          <w:rStyle w:val="apple-converted-space"/>
          <w:rFonts w:ascii="Century Gothic" w:eastAsia="OpenSymbol" w:hAnsi="Century Gothic" w:cs="Arial"/>
        </w:rPr>
        <w:t> </w:t>
      </w:r>
      <w:r w:rsidRPr="00542C36">
        <w:rPr>
          <w:rFonts w:ascii="Century Gothic" w:hAnsi="Century Gothic" w:cs="Arial"/>
        </w:rPr>
        <w:t>par Alexander Fleming. Le chercheur écossais travailla ensuite plusieurs années à essayer de purifier cet</w:t>
      </w:r>
      <w:r w:rsidRPr="00542C36">
        <w:rPr>
          <w:rStyle w:val="apple-converted-space"/>
          <w:rFonts w:ascii="Century Gothic" w:eastAsia="OpenSymbol" w:hAnsi="Century Gothic" w:cs="Arial"/>
        </w:rPr>
        <w:t> </w:t>
      </w:r>
      <w:hyperlink r:id="rId236" w:tooltip="Antibiotique" w:history="1">
        <w:r w:rsidRPr="00542C36">
          <w:rPr>
            <w:rStyle w:val="Hipervnculo"/>
            <w:rFonts w:ascii="Century Gothic" w:eastAsia="SimSun" w:hAnsi="Century Gothic" w:cs="Arial"/>
            <w:color w:val="auto"/>
            <w:u w:val="none"/>
          </w:rPr>
          <w:t>antibiotique</w:t>
        </w:r>
      </w:hyperlink>
      <w:r w:rsidRPr="00542C36">
        <w:rPr>
          <w:rFonts w:ascii="Century Gothic" w:hAnsi="Century Gothic" w:cs="Arial"/>
        </w:rPr>
        <w:t>. Ce n'est qu'en 1940 que deux autres chercheurs,</w:t>
      </w:r>
      <w:r w:rsidRPr="00542C36">
        <w:rPr>
          <w:rStyle w:val="apple-converted-space"/>
          <w:rFonts w:ascii="Century Gothic" w:eastAsia="OpenSymbol" w:hAnsi="Century Gothic" w:cs="Arial"/>
        </w:rPr>
        <w:t> </w:t>
      </w:r>
      <w:hyperlink r:id="rId237" w:tooltip="Howard Walter Florey" w:history="1">
        <w:r w:rsidRPr="00542C36">
          <w:rPr>
            <w:rStyle w:val="Hipervnculo"/>
            <w:rFonts w:ascii="Century Gothic" w:eastAsia="SimSun" w:hAnsi="Century Gothic" w:cs="Arial"/>
            <w:color w:val="auto"/>
            <w:u w:val="none"/>
          </w:rPr>
          <w:t>Florey</w:t>
        </w:r>
      </w:hyperlink>
      <w:r w:rsidRPr="00542C36">
        <w:rPr>
          <w:rStyle w:val="apple-converted-space"/>
          <w:rFonts w:ascii="Century Gothic" w:eastAsia="OpenSymbol" w:hAnsi="Century Gothic" w:cs="Arial"/>
        </w:rPr>
        <w:t> </w:t>
      </w:r>
      <w:r w:rsidRPr="00542C36">
        <w:rPr>
          <w:rFonts w:ascii="Century Gothic" w:hAnsi="Century Gothic" w:cs="Arial"/>
        </w:rPr>
        <w:t>et</w:t>
      </w:r>
      <w:r w:rsidRPr="00542C36">
        <w:rPr>
          <w:rStyle w:val="apple-converted-space"/>
          <w:rFonts w:ascii="Century Gothic" w:eastAsia="OpenSymbol" w:hAnsi="Century Gothic" w:cs="Arial"/>
        </w:rPr>
        <w:t> </w:t>
      </w:r>
      <w:hyperlink r:id="rId238" w:tooltip="Ernst Boris Chain" w:history="1">
        <w:r w:rsidRPr="00542C36">
          <w:rPr>
            <w:rStyle w:val="Hipervnculo"/>
            <w:rFonts w:ascii="Century Gothic" w:eastAsia="SimSun" w:hAnsi="Century Gothic" w:cs="Arial"/>
            <w:color w:val="auto"/>
            <w:u w:val="none"/>
          </w:rPr>
          <w:t>Chain</w:t>
        </w:r>
      </w:hyperlink>
      <w:r w:rsidRPr="00542C36">
        <w:rPr>
          <w:rFonts w:ascii="Century Gothic" w:hAnsi="Century Gothic" w:cs="Arial"/>
        </w:rPr>
        <w:t>, réalisèrent le rêve de</w:t>
      </w:r>
      <w:r w:rsidRPr="00542C36">
        <w:rPr>
          <w:rStyle w:val="apple-converted-space"/>
          <w:rFonts w:ascii="Century Gothic" w:eastAsia="OpenSymbol" w:hAnsi="Century Gothic" w:cs="Arial"/>
        </w:rPr>
        <w:t> </w:t>
      </w:r>
      <w:hyperlink r:id="rId239" w:tooltip="Ernest Duchesne" w:history="1">
        <w:r w:rsidRPr="00542C36">
          <w:rPr>
            <w:rStyle w:val="Hipervnculo"/>
            <w:rFonts w:ascii="Century Gothic" w:eastAsia="SimSun" w:hAnsi="Century Gothic" w:cs="Arial"/>
            <w:color w:val="auto"/>
            <w:u w:val="none"/>
          </w:rPr>
          <w:t>Duchesne</w:t>
        </w:r>
      </w:hyperlink>
      <w:r w:rsidRPr="00542C36">
        <w:rPr>
          <w:rStyle w:val="apple-converted-space"/>
          <w:rFonts w:ascii="Century Gothic" w:eastAsia="OpenSymbol" w:hAnsi="Century Gothic" w:cs="Arial"/>
        </w:rPr>
        <w:t> </w:t>
      </w:r>
      <w:r w:rsidRPr="00542C36">
        <w:rPr>
          <w:rFonts w:ascii="Century Gothic" w:hAnsi="Century Gothic" w:cs="Arial"/>
        </w:rPr>
        <w:t>et de</w:t>
      </w:r>
      <w:r w:rsidRPr="00542C36">
        <w:rPr>
          <w:rStyle w:val="apple-converted-space"/>
          <w:rFonts w:ascii="Century Gothic" w:eastAsia="OpenSymbol" w:hAnsi="Century Gothic" w:cs="Arial"/>
        </w:rPr>
        <w:t> </w:t>
      </w:r>
      <w:hyperlink r:id="rId240" w:tooltip="Alexander Fleming" w:history="1">
        <w:r w:rsidRPr="00542C36">
          <w:rPr>
            <w:rStyle w:val="Hipervnculo"/>
            <w:rFonts w:ascii="Century Gothic" w:eastAsia="SimSun" w:hAnsi="Century Gothic" w:cs="Arial"/>
            <w:color w:val="auto"/>
            <w:u w:val="none"/>
          </w:rPr>
          <w:t>Fleming</w:t>
        </w:r>
      </w:hyperlink>
      <w:r w:rsidRPr="00542C36">
        <w:rPr>
          <w:rStyle w:val="apple-converted-space"/>
          <w:rFonts w:ascii="Century Gothic" w:eastAsia="OpenSymbol" w:hAnsi="Century Gothic" w:cs="Arial"/>
        </w:rPr>
        <w:t> </w:t>
      </w:r>
      <w:r w:rsidRPr="00542C36">
        <w:rPr>
          <w:rFonts w:ascii="Century Gothic" w:hAnsi="Century Gothic" w:cs="Arial"/>
        </w:rPr>
        <w:t>en purifiant la pénicilline.</w:t>
      </w:r>
    </w:p>
    <w:p w:rsidR="00C85ADC" w:rsidRPr="00542C36" w:rsidRDefault="00C85ADC" w:rsidP="00C85ADC">
      <w:pPr>
        <w:pStyle w:val="NormalWeb"/>
        <w:shd w:val="clear" w:color="auto" w:fill="FFFFFF"/>
        <w:spacing w:before="120" w:beforeAutospacing="0" w:after="120" w:afterAutospacing="0" w:line="336" w:lineRule="atLeast"/>
        <w:rPr>
          <w:rFonts w:ascii="Century Gothic" w:hAnsi="Century Gothic" w:cs="Arial"/>
        </w:rPr>
      </w:pPr>
      <w:r w:rsidRPr="00542C36">
        <w:rPr>
          <w:rFonts w:ascii="Century Gothic" w:hAnsi="Century Gothic" w:cs="Arial"/>
        </w:rPr>
        <w:t>L'industrialisation à grande échelle a été menée à bien pendant la Seconde Guerre mondiale, sous la direction du comité de recherche médical de l'</w:t>
      </w:r>
      <w:hyperlink r:id="rId241" w:tooltip="Office of Scientific Research and Development" w:history="1">
        <w:r w:rsidRPr="00542C36">
          <w:rPr>
            <w:rStyle w:val="Hipervnculo"/>
            <w:rFonts w:ascii="Century Gothic" w:eastAsia="SimSun" w:hAnsi="Century Gothic" w:cs="Arial"/>
            <w:i/>
            <w:iCs/>
            <w:color w:val="auto"/>
            <w:u w:val="none"/>
          </w:rPr>
          <w:t>Office of Scientific Research and Development</w:t>
        </w:r>
      </w:hyperlink>
      <w:r w:rsidRPr="00542C36">
        <w:rPr>
          <w:rFonts w:ascii="Century Gothic" w:hAnsi="Century Gothic" w:cs="Arial"/>
        </w:rPr>
        <w:t>. Dès 1942, l'usine de</w:t>
      </w:r>
      <w:r w:rsidRPr="00542C36">
        <w:rPr>
          <w:rStyle w:val="apple-converted-space"/>
          <w:rFonts w:ascii="Century Gothic" w:eastAsia="OpenSymbol" w:hAnsi="Century Gothic" w:cs="Arial"/>
        </w:rPr>
        <w:t> </w:t>
      </w:r>
      <w:hyperlink r:id="rId242" w:tooltip="Terre Haute" w:history="1">
        <w:r w:rsidRPr="00542C36">
          <w:rPr>
            <w:rStyle w:val="Hipervnculo"/>
            <w:rFonts w:ascii="Century Gothic" w:eastAsia="SimSun" w:hAnsi="Century Gothic" w:cs="Arial"/>
            <w:color w:val="auto"/>
            <w:u w:val="none"/>
          </w:rPr>
          <w:t>Terre Haute</w:t>
        </w:r>
      </w:hyperlink>
      <w:r w:rsidRPr="00542C36">
        <w:rPr>
          <w:rStyle w:val="apple-converted-space"/>
          <w:rFonts w:ascii="Century Gothic" w:eastAsia="OpenSymbol" w:hAnsi="Century Gothic" w:cs="Arial"/>
        </w:rPr>
        <w:t> </w:t>
      </w:r>
      <w:r w:rsidRPr="00542C36">
        <w:rPr>
          <w:rFonts w:ascii="Century Gothic" w:hAnsi="Century Gothic" w:cs="Arial"/>
        </w:rPr>
        <w:t>(Indiana) pouvait produire 40 milliards d'unités de pénicilline par mois dans des réservoirs de</w:t>
      </w:r>
      <w:r w:rsidRPr="00542C36">
        <w:rPr>
          <w:rStyle w:val="apple-converted-space"/>
          <w:rFonts w:ascii="Century Gothic" w:eastAsia="OpenSymbol" w:hAnsi="Century Gothic" w:cs="Arial"/>
        </w:rPr>
        <w:t> </w:t>
      </w:r>
      <w:r w:rsidRPr="00542C36">
        <w:rPr>
          <w:rStyle w:val="nowrap"/>
          <w:rFonts w:ascii="Century Gothic" w:hAnsi="Century Gothic" w:cs="Arial"/>
        </w:rPr>
        <w:t>50 000 litres</w:t>
      </w:r>
      <w:r w:rsidRPr="00542C36">
        <w:rPr>
          <w:rFonts w:ascii="Century Gothic" w:hAnsi="Century Gothic" w:cs="Arial"/>
        </w:rPr>
        <w:t>.</w:t>
      </w:r>
    </w:p>
    <w:p w:rsidR="00C85ADC" w:rsidRPr="00542C36" w:rsidRDefault="00C85ADC" w:rsidP="00C85ADC">
      <w:pPr>
        <w:pStyle w:val="Textoindependiente"/>
        <w:widowControl/>
        <w:spacing w:line="330" w:lineRule="atLeast"/>
        <w:rPr>
          <w:rFonts w:ascii="Century Gothic" w:hAnsi="Century Gothic"/>
          <w:sz w:val="22"/>
          <w:szCs w:val="22"/>
        </w:rPr>
      </w:pPr>
    </w:p>
    <w:p w:rsidR="00C85ADC" w:rsidRPr="00542C36" w:rsidRDefault="00C85ADC" w:rsidP="00C85ADC">
      <w:pPr>
        <w:pStyle w:val="NormalWeb"/>
        <w:shd w:val="clear" w:color="auto" w:fill="FFFFFF"/>
        <w:spacing w:before="120" w:beforeAutospacing="0" w:after="120" w:afterAutospacing="0" w:line="336" w:lineRule="atLeast"/>
        <w:rPr>
          <w:rFonts w:ascii="Century Gothic" w:hAnsi="Century Gothic" w:cs="Arial"/>
          <w:sz w:val="22"/>
          <w:szCs w:val="22"/>
        </w:rPr>
      </w:pPr>
      <w:r w:rsidRPr="00542C36">
        <w:rPr>
          <w:rFonts w:ascii="Century Gothic" w:hAnsi="Century Gothic" w:cs="Arial"/>
          <w:b/>
          <w:sz w:val="22"/>
          <w:szCs w:val="22"/>
        </w:rPr>
        <w:t>La NASA</w:t>
      </w:r>
      <w:r w:rsidRPr="00542C36">
        <w:rPr>
          <w:rStyle w:val="apple-converted-space"/>
          <w:rFonts w:ascii="Century Gothic" w:eastAsia="OpenSymbol" w:hAnsi="Century Gothic" w:cs="Arial"/>
          <w:sz w:val="22"/>
          <w:szCs w:val="22"/>
        </w:rPr>
        <w:t> </w:t>
      </w:r>
      <w:r>
        <w:rPr>
          <w:rStyle w:val="lang-en"/>
          <w:rFonts w:ascii="Century Gothic" w:hAnsi="Century Gothic" w:cs="Arial"/>
          <w:bCs/>
          <w:sz w:val="22"/>
          <w:szCs w:val="22"/>
        </w:rPr>
        <w:t>(</w:t>
      </w:r>
      <w:r w:rsidRPr="00542C36">
        <w:rPr>
          <w:rStyle w:val="lang-en"/>
          <w:rFonts w:ascii="Century Gothic" w:hAnsi="Century Gothic" w:cs="Arial"/>
          <w:bCs/>
          <w:sz w:val="22"/>
          <w:szCs w:val="22"/>
        </w:rPr>
        <w:t xml:space="preserve">National </w:t>
      </w:r>
      <w:proofErr w:type="spellStart"/>
      <w:r w:rsidRPr="00542C36">
        <w:rPr>
          <w:rStyle w:val="lang-en"/>
          <w:rFonts w:ascii="Century Gothic" w:hAnsi="Century Gothic" w:cs="Arial"/>
          <w:bCs/>
          <w:sz w:val="22"/>
          <w:szCs w:val="22"/>
        </w:rPr>
        <w:t>Aeronautics</w:t>
      </w:r>
      <w:proofErr w:type="spellEnd"/>
      <w:r w:rsidRPr="00542C36">
        <w:rPr>
          <w:rStyle w:val="lang-en"/>
          <w:rFonts w:ascii="Century Gothic" w:hAnsi="Century Gothic" w:cs="Arial"/>
          <w:bCs/>
          <w:sz w:val="22"/>
          <w:szCs w:val="22"/>
        </w:rPr>
        <w:t xml:space="preserve"> and </w:t>
      </w:r>
      <w:proofErr w:type="spellStart"/>
      <w:r w:rsidRPr="00542C36">
        <w:rPr>
          <w:rStyle w:val="lang-en"/>
          <w:rFonts w:ascii="Century Gothic" w:hAnsi="Century Gothic" w:cs="Arial"/>
          <w:bCs/>
          <w:sz w:val="22"/>
          <w:szCs w:val="22"/>
        </w:rPr>
        <w:t>Space</w:t>
      </w:r>
      <w:proofErr w:type="spellEnd"/>
      <w:r w:rsidRPr="00542C36">
        <w:rPr>
          <w:rStyle w:val="lang-en"/>
          <w:rFonts w:ascii="Century Gothic" w:hAnsi="Century Gothic" w:cs="Arial"/>
          <w:bCs/>
          <w:sz w:val="22"/>
          <w:szCs w:val="22"/>
        </w:rPr>
        <w:t xml:space="preserve"> Administration</w:t>
      </w:r>
      <w:r w:rsidRPr="00542C36">
        <w:rPr>
          <w:rFonts w:ascii="Century Gothic" w:hAnsi="Century Gothic" w:cs="Arial"/>
          <w:sz w:val="22"/>
          <w:szCs w:val="22"/>
        </w:rPr>
        <w:t>, en français l'</w:t>
      </w:r>
      <w:r w:rsidRPr="00542C36">
        <w:rPr>
          <w:rFonts w:ascii="Century Gothic" w:hAnsi="Century Gothic" w:cs="Arial"/>
          <w:bCs/>
          <w:sz w:val="22"/>
          <w:szCs w:val="22"/>
        </w:rPr>
        <w:t>Administration nationale de l'</w:t>
      </w:r>
      <w:hyperlink r:id="rId243" w:tooltip="Aéronautique" w:history="1">
        <w:r w:rsidRPr="00542C36">
          <w:rPr>
            <w:rStyle w:val="Hipervnculo"/>
            <w:rFonts w:ascii="Century Gothic" w:eastAsia="SimSun" w:hAnsi="Century Gothic" w:cs="Arial"/>
            <w:bCs/>
            <w:color w:val="auto"/>
            <w:sz w:val="22"/>
            <w:szCs w:val="22"/>
            <w:u w:val="none"/>
          </w:rPr>
          <w:t>aéronautique</w:t>
        </w:r>
      </w:hyperlink>
      <w:r w:rsidRPr="00542C36">
        <w:rPr>
          <w:rFonts w:ascii="Century Gothic" w:hAnsi="Century Gothic" w:cs="Arial"/>
          <w:bCs/>
          <w:sz w:val="22"/>
          <w:szCs w:val="22"/>
        </w:rPr>
        <w:t xml:space="preserve"> et de l'espace</w:t>
      </w:r>
      <w:r>
        <w:rPr>
          <w:rFonts w:ascii="Century Gothic" w:hAnsi="Century Gothic" w:cs="Arial"/>
          <w:bCs/>
          <w:sz w:val="22"/>
          <w:szCs w:val="22"/>
        </w:rPr>
        <w:t>)</w:t>
      </w:r>
      <w:r w:rsidRPr="00542C36">
        <w:rPr>
          <w:rFonts w:ascii="Century Gothic" w:hAnsi="Century Gothic" w:cs="Arial"/>
          <w:sz w:val="22"/>
          <w:szCs w:val="22"/>
        </w:rPr>
        <w:t xml:space="preserve"> est l'</w:t>
      </w:r>
      <w:hyperlink r:id="rId244" w:tooltip="Agence indépendante du gouvernement des États-Unis" w:history="1">
        <w:r w:rsidRPr="00542C36">
          <w:rPr>
            <w:rStyle w:val="Hipervnculo"/>
            <w:rFonts w:ascii="Century Gothic" w:eastAsia="SimSun" w:hAnsi="Century Gothic" w:cs="Arial"/>
            <w:color w:val="auto"/>
            <w:sz w:val="22"/>
            <w:szCs w:val="22"/>
            <w:u w:val="none"/>
          </w:rPr>
          <w:t>agence gouvernementale</w:t>
        </w:r>
      </w:hyperlink>
      <w:r w:rsidRPr="00542C36">
        <w:rPr>
          <w:rFonts w:ascii="Century Gothic" w:hAnsi="Century Gothic" w:cs="Arial"/>
          <w:sz w:val="22"/>
          <w:szCs w:val="22"/>
        </w:rPr>
        <w:t xml:space="preserve"> responsable de la majeure partie du programme spatial civil des</w:t>
      </w:r>
      <w:r w:rsidRPr="00542C36">
        <w:rPr>
          <w:rStyle w:val="apple-converted-space"/>
          <w:rFonts w:ascii="Century Gothic" w:eastAsia="OpenSymbol" w:hAnsi="Century Gothic" w:cs="Arial"/>
          <w:sz w:val="22"/>
          <w:szCs w:val="22"/>
        </w:rPr>
        <w:t> </w:t>
      </w:r>
      <w:hyperlink r:id="rId245" w:tooltip="États-Unis" w:history="1">
        <w:r w:rsidRPr="00542C36">
          <w:rPr>
            <w:rStyle w:val="Hipervnculo"/>
            <w:rFonts w:ascii="Century Gothic" w:eastAsia="SimSun" w:hAnsi="Century Gothic" w:cs="Arial"/>
            <w:color w:val="auto"/>
            <w:sz w:val="22"/>
            <w:szCs w:val="22"/>
            <w:u w:val="none"/>
          </w:rPr>
          <w:t>États-Unis</w:t>
        </w:r>
      </w:hyperlink>
      <w:r>
        <w:rPr>
          <w:rFonts w:ascii="Century Gothic" w:hAnsi="Century Gothic" w:cs="Arial"/>
          <w:sz w:val="22"/>
          <w:szCs w:val="22"/>
        </w:rPr>
        <w:t xml:space="preserve">. </w:t>
      </w:r>
      <w:r w:rsidRPr="00542C36">
        <w:rPr>
          <w:rFonts w:ascii="Century Gothic" w:hAnsi="Century Gothic" w:cs="Arial"/>
          <w:sz w:val="22"/>
          <w:szCs w:val="22"/>
        </w:rPr>
        <w:t xml:space="preserve">La </w:t>
      </w:r>
      <w:r>
        <w:rPr>
          <w:rFonts w:ascii="Century Gothic" w:hAnsi="Century Gothic" w:cs="Arial"/>
          <w:sz w:val="22"/>
          <w:szCs w:val="22"/>
        </w:rPr>
        <w:t xml:space="preserve">recherche </w:t>
      </w:r>
      <w:hyperlink r:id="rId246" w:tooltip="Aéronautique" w:history="1">
        <w:r w:rsidRPr="00542C36">
          <w:rPr>
            <w:rStyle w:val="Hipervnculo"/>
            <w:rFonts w:ascii="Century Gothic" w:eastAsia="SimSun" w:hAnsi="Century Gothic" w:cs="Arial"/>
            <w:color w:val="auto"/>
            <w:sz w:val="22"/>
            <w:szCs w:val="22"/>
            <w:u w:val="none"/>
          </w:rPr>
          <w:t>aéronautique</w:t>
        </w:r>
      </w:hyperlink>
      <w:r w:rsidRPr="00542C36">
        <w:rPr>
          <w:rStyle w:val="apple-converted-space"/>
          <w:rFonts w:ascii="Century Gothic" w:eastAsia="OpenSymbol" w:hAnsi="Century Gothic" w:cs="Arial"/>
          <w:sz w:val="22"/>
          <w:szCs w:val="22"/>
        </w:rPr>
        <w:t> </w:t>
      </w:r>
      <w:r w:rsidRPr="00542C36">
        <w:rPr>
          <w:rFonts w:ascii="Century Gothic" w:hAnsi="Century Gothic" w:cs="Arial"/>
          <w:sz w:val="22"/>
          <w:szCs w:val="22"/>
        </w:rPr>
        <w:t xml:space="preserve">relève également du domaine de la NASA. </w:t>
      </w:r>
    </w:p>
    <w:p w:rsidR="00C85ADC" w:rsidRPr="00542C36" w:rsidRDefault="00C85ADC" w:rsidP="00C85ADC">
      <w:pPr>
        <w:pStyle w:val="NormalWeb"/>
        <w:shd w:val="clear" w:color="auto" w:fill="FFFFFF"/>
        <w:spacing w:before="120" w:beforeAutospacing="0" w:after="120" w:afterAutospacing="0" w:line="336" w:lineRule="atLeast"/>
        <w:rPr>
          <w:rFonts w:ascii="Century Gothic" w:hAnsi="Century Gothic" w:cs="Arial"/>
          <w:sz w:val="22"/>
          <w:szCs w:val="22"/>
        </w:rPr>
      </w:pPr>
      <w:r w:rsidRPr="00542C36">
        <w:rPr>
          <w:rFonts w:ascii="Century Gothic" w:hAnsi="Century Gothic" w:cs="Arial"/>
          <w:sz w:val="22"/>
          <w:szCs w:val="22"/>
        </w:rPr>
        <w:t>Depuis sa création à la fin des années 1950, la NASA joue mondialement un rôle dominant dans le domaine du vol spatial habité, de l'exploration du</w:t>
      </w:r>
      <w:r w:rsidRPr="00542C36">
        <w:rPr>
          <w:rStyle w:val="apple-converted-space"/>
          <w:rFonts w:ascii="Century Gothic" w:eastAsia="OpenSymbol" w:hAnsi="Century Gothic" w:cs="Arial"/>
          <w:sz w:val="22"/>
          <w:szCs w:val="22"/>
        </w:rPr>
        <w:t> </w:t>
      </w:r>
      <w:hyperlink r:id="rId247" w:tooltip="Système solaire" w:history="1">
        <w:r w:rsidRPr="00542C36">
          <w:rPr>
            <w:rStyle w:val="Hipervnculo"/>
            <w:rFonts w:ascii="Century Gothic" w:eastAsia="SimSun" w:hAnsi="Century Gothic" w:cs="Arial"/>
            <w:color w:val="auto"/>
            <w:sz w:val="22"/>
            <w:szCs w:val="22"/>
            <w:u w:val="none"/>
          </w:rPr>
          <w:t>Système solaire</w:t>
        </w:r>
      </w:hyperlink>
      <w:r w:rsidRPr="00542C36">
        <w:rPr>
          <w:rStyle w:val="apple-converted-space"/>
          <w:rFonts w:ascii="Century Gothic" w:eastAsia="OpenSymbol" w:hAnsi="Century Gothic" w:cs="Arial"/>
          <w:sz w:val="22"/>
          <w:szCs w:val="22"/>
        </w:rPr>
        <w:t> </w:t>
      </w:r>
      <w:r w:rsidRPr="00542C36">
        <w:rPr>
          <w:rFonts w:ascii="Century Gothic" w:hAnsi="Century Gothic" w:cs="Arial"/>
          <w:sz w:val="22"/>
          <w:szCs w:val="22"/>
        </w:rPr>
        <w:t>et de la recherche spatiale. Parmi les réalisations les plus marquantes de l'agence figurent les programmes spatiaux habités</w:t>
      </w:r>
      <w:r w:rsidRPr="00542C36">
        <w:rPr>
          <w:rStyle w:val="apple-converted-space"/>
          <w:rFonts w:ascii="Century Gothic" w:eastAsia="OpenSymbol" w:hAnsi="Century Gothic" w:cs="Arial"/>
          <w:sz w:val="22"/>
          <w:szCs w:val="22"/>
        </w:rPr>
        <w:t> </w:t>
      </w:r>
      <w:hyperlink r:id="rId248" w:tooltip="Programme Apollo" w:history="1">
        <w:r w:rsidRPr="00542C36">
          <w:rPr>
            <w:rStyle w:val="Hipervnculo"/>
            <w:rFonts w:ascii="Century Gothic" w:eastAsia="SimSun" w:hAnsi="Century Gothic" w:cs="Arial"/>
            <w:color w:val="auto"/>
            <w:sz w:val="22"/>
            <w:szCs w:val="22"/>
            <w:u w:val="none"/>
          </w:rPr>
          <w:t>Apollo</w:t>
        </w:r>
      </w:hyperlink>
      <w:r w:rsidRPr="00542C36">
        <w:rPr>
          <w:rFonts w:ascii="Century Gothic" w:hAnsi="Century Gothic" w:cs="Arial"/>
          <w:sz w:val="22"/>
          <w:szCs w:val="22"/>
        </w:rPr>
        <w:t>, la</w:t>
      </w:r>
      <w:r w:rsidRPr="00542C36">
        <w:rPr>
          <w:rStyle w:val="apple-converted-space"/>
          <w:rFonts w:ascii="Century Gothic" w:eastAsia="OpenSymbol" w:hAnsi="Century Gothic" w:cs="Arial"/>
          <w:sz w:val="22"/>
          <w:szCs w:val="22"/>
        </w:rPr>
        <w:t> </w:t>
      </w:r>
      <w:hyperlink r:id="rId249" w:tooltip="Navette spatiale américaine" w:history="1">
        <w:r w:rsidRPr="00542C36">
          <w:rPr>
            <w:rStyle w:val="Hipervnculo"/>
            <w:rFonts w:ascii="Century Gothic" w:eastAsia="SimSun" w:hAnsi="Century Gothic" w:cs="Arial"/>
            <w:color w:val="auto"/>
            <w:sz w:val="22"/>
            <w:szCs w:val="22"/>
            <w:u w:val="none"/>
          </w:rPr>
          <w:t>navette spatiale américaine</w:t>
        </w:r>
      </w:hyperlink>
      <w:r w:rsidRPr="00542C36">
        <w:rPr>
          <w:rFonts w:ascii="Century Gothic" w:hAnsi="Century Gothic" w:cs="Arial"/>
          <w:sz w:val="22"/>
          <w:szCs w:val="22"/>
        </w:rPr>
        <w:t xml:space="preserve">, la </w:t>
      </w:r>
      <w:hyperlink r:id="rId250" w:tooltip="Station spatiale internationale" w:history="1">
        <w:r w:rsidRPr="00542C36">
          <w:rPr>
            <w:rStyle w:val="Hipervnculo"/>
            <w:rFonts w:ascii="Century Gothic" w:eastAsia="SimSun" w:hAnsi="Century Gothic" w:cs="Arial"/>
            <w:color w:val="auto"/>
            <w:sz w:val="22"/>
            <w:szCs w:val="22"/>
            <w:u w:val="none"/>
          </w:rPr>
          <w:t>station spatiale internationale</w:t>
        </w:r>
      </w:hyperlink>
      <w:r w:rsidRPr="00542C36">
        <w:rPr>
          <w:rStyle w:val="apple-converted-space"/>
          <w:rFonts w:ascii="Century Gothic" w:eastAsia="OpenSymbol" w:hAnsi="Century Gothic" w:cs="Arial"/>
          <w:sz w:val="22"/>
          <w:szCs w:val="22"/>
        </w:rPr>
        <w:t> </w:t>
      </w:r>
      <w:r w:rsidRPr="00542C36">
        <w:rPr>
          <w:rFonts w:ascii="Century Gothic" w:hAnsi="Century Gothic" w:cs="Arial"/>
          <w:sz w:val="22"/>
          <w:szCs w:val="22"/>
        </w:rPr>
        <w:t>(en coopération avec plusieurs pays), les</w:t>
      </w:r>
      <w:r w:rsidRPr="00542C36">
        <w:rPr>
          <w:rStyle w:val="apple-converted-space"/>
          <w:rFonts w:ascii="Century Gothic" w:eastAsia="OpenSymbol" w:hAnsi="Century Gothic" w:cs="Arial"/>
          <w:sz w:val="22"/>
          <w:szCs w:val="22"/>
        </w:rPr>
        <w:t> </w:t>
      </w:r>
      <w:hyperlink r:id="rId251" w:tooltip="Télescope spatial" w:history="1">
        <w:r w:rsidRPr="00542C36">
          <w:rPr>
            <w:rStyle w:val="Hipervnculo"/>
            <w:rFonts w:ascii="Century Gothic" w:eastAsia="SimSun" w:hAnsi="Century Gothic" w:cs="Arial"/>
            <w:color w:val="auto"/>
            <w:sz w:val="22"/>
            <w:szCs w:val="22"/>
            <w:u w:val="none"/>
          </w:rPr>
          <w:t>télescopes spatiaux</w:t>
        </w:r>
      </w:hyperlink>
      <w:r w:rsidRPr="00542C36">
        <w:rPr>
          <w:rStyle w:val="apple-converted-space"/>
          <w:rFonts w:ascii="Century Gothic" w:eastAsia="OpenSymbol" w:hAnsi="Century Gothic" w:cs="Arial"/>
          <w:sz w:val="22"/>
          <w:szCs w:val="22"/>
        </w:rPr>
        <w:t> </w:t>
      </w:r>
      <w:r w:rsidRPr="00542C36">
        <w:rPr>
          <w:rFonts w:ascii="Century Gothic" w:hAnsi="Century Gothic" w:cs="Arial"/>
          <w:sz w:val="22"/>
          <w:szCs w:val="22"/>
        </w:rPr>
        <w:t>comme</w:t>
      </w:r>
      <w:r w:rsidRPr="00542C36">
        <w:rPr>
          <w:rStyle w:val="apple-converted-space"/>
          <w:rFonts w:ascii="Century Gothic" w:eastAsia="OpenSymbol" w:hAnsi="Century Gothic" w:cs="Arial"/>
          <w:sz w:val="22"/>
          <w:szCs w:val="22"/>
        </w:rPr>
        <w:t> </w:t>
      </w:r>
      <w:hyperlink r:id="rId252" w:tooltip="Hubble (télescope spatial)" w:history="1">
        <w:r w:rsidRPr="00542C36">
          <w:rPr>
            <w:rStyle w:val="Hipervnculo"/>
            <w:rFonts w:ascii="Century Gothic" w:eastAsia="SimSun" w:hAnsi="Century Gothic" w:cs="Arial"/>
            <w:color w:val="auto"/>
            <w:sz w:val="22"/>
            <w:szCs w:val="22"/>
            <w:u w:val="none"/>
          </w:rPr>
          <w:t>Hubble</w:t>
        </w:r>
      </w:hyperlink>
      <w:r w:rsidRPr="00542C36">
        <w:rPr>
          <w:rFonts w:ascii="Century Gothic" w:hAnsi="Century Gothic" w:cs="Arial"/>
          <w:sz w:val="22"/>
          <w:szCs w:val="22"/>
        </w:rPr>
        <w:t>, l'exploration de Mars par les</w:t>
      </w:r>
      <w:r w:rsidRPr="00542C36">
        <w:rPr>
          <w:rStyle w:val="apple-converted-space"/>
          <w:rFonts w:ascii="Century Gothic" w:eastAsia="OpenSymbol" w:hAnsi="Century Gothic" w:cs="Arial"/>
          <w:sz w:val="22"/>
          <w:szCs w:val="22"/>
        </w:rPr>
        <w:t> </w:t>
      </w:r>
      <w:hyperlink r:id="rId253" w:tooltip="Sonde spatiale" w:history="1">
        <w:r w:rsidRPr="00542C36">
          <w:rPr>
            <w:rStyle w:val="Hipervnculo"/>
            <w:rFonts w:ascii="Century Gothic" w:eastAsia="SimSun" w:hAnsi="Century Gothic" w:cs="Arial"/>
            <w:color w:val="auto"/>
            <w:sz w:val="22"/>
            <w:szCs w:val="22"/>
            <w:u w:val="none"/>
          </w:rPr>
          <w:t>sondes spatiales</w:t>
        </w:r>
      </w:hyperlink>
      <w:r w:rsidRPr="00542C36">
        <w:rPr>
          <w:rStyle w:val="apple-converted-space"/>
          <w:rFonts w:ascii="Century Gothic" w:eastAsia="OpenSymbol" w:hAnsi="Century Gothic" w:cs="Arial"/>
          <w:sz w:val="22"/>
          <w:szCs w:val="22"/>
        </w:rPr>
        <w:t> </w:t>
      </w:r>
      <w:hyperlink r:id="rId254" w:tooltip="Programme Viking" w:history="1">
        <w:r w:rsidRPr="00542C36">
          <w:rPr>
            <w:rStyle w:val="Hipervnculo"/>
            <w:rFonts w:ascii="Century Gothic" w:eastAsia="SimSun" w:hAnsi="Century Gothic" w:cs="Arial"/>
            <w:color w:val="auto"/>
            <w:sz w:val="22"/>
            <w:szCs w:val="22"/>
            <w:u w:val="none"/>
          </w:rPr>
          <w:t>Viking</w:t>
        </w:r>
      </w:hyperlink>
      <w:r w:rsidRPr="00542C36">
        <w:rPr>
          <w:rStyle w:val="apple-converted-space"/>
          <w:rFonts w:ascii="Century Gothic" w:eastAsia="OpenSymbol" w:hAnsi="Century Gothic" w:cs="Arial"/>
          <w:sz w:val="22"/>
          <w:szCs w:val="22"/>
        </w:rPr>
        <w:t> </w:t>
      </w:r>
      <w:r w:rsidRPr="00542C36">
        <w:rPr>
          <w:rFonts w:ascii="Century Gothic" w:hAnsi="Century Gothic" w:cs="Arial"/>
          <w:sz w:val="22"/>
          <w:szCs w:val="22"/>
        </w:rPr>
        <w:t>et</w:t>
      </w:r>
      <w:r w:rsidRPr="00542C36">
        <w:rPr>
          <w:rStyle w:val="apple-converted-space"/>
          <w:rFonts w:ascii="Century Gothic" w:eastAsia="OpenSymbol" w:hAnsi="Century Gothic" w:cs="Arial"/>
          <w:sz w:val="22"/>
          <w:szCs w:val="22"/>
        </w:rPr>
        <w:t> </w:t>
      </w:r>
      <w:hyperlink r:id="rId255" w:tooltip="Mars Exploration Rover" w:history="1">
        <w:r w:rsidRPr="00542C36">
          <w:rPr>
            <w:rStyle w:val="Hipervnculo"/>
            <w:rFonts w:ascii="Century Gothic" w:eastAsia="SimSun" w:hAnsi="Century Gothic" w:cs="Arial"/>
            <w:color w:val="auto"/>
            <w:sz w:val="22"/>
            <w:szCs w:val="22"/>
            <w:u w:val="none"/>
          </w:rPr>
          <w:t>MER</w:t>
        </w:r>
      </w:hyperlink>
      <w:r w:rsidRPr="00542C36">
        <w:rPr>
          <w:rFonts w:ascii="Century Gothic" w:hAnsi="Century Gothic" w:cs="Arial"/>
          <w:sz w:val="22"/>
          <w:szCs w:val="22"/>
        </w:rPr>
        <w:t>, ainsi que celle de</w:t>
      </w:r>
      <w:r w:rsidRPr="00542C36">
        <w:rPr>
          <w:rStyle w:val="apple-converted-space"/>
          <w:rFonts w:ascii="Century Gothic" w:eastAsia="OpenSymbol" w:hAnsi="Century Gothic" w:cs="Arial"/>
          <w:sz w:val="22"/>
          <w:szCs w:val="22"/>
        </w:rPr>
        <w:t> </w:t>
      </w:r>
      <w:hyperlink r:id="rId256" w:tooltip="Jupiter (planète)" w:history="1">
        <w:r w:rsidRPr="00542C36">
          <w:rPr>
            <w:rStyle w:val="Hipervnculo"/>
            <w:rFonts w:ascii="Century Gothic" w:eastAsia="SimSun" w:hAnsi="Century Gothic" w:cs="Arial"/>
            <w:color w:val="auto"/>
            <w:sz w:val="22"/>
            <w:szCs w:val="22"/>
            <w:u w:val="none"/>
          </w:rPr>
          <w:t>Jupiter</w:t>
        </w:r>
      </w:hyperlink>
      <w:r w:rsidRPr="00542C36">
        <w:rPr>
          <w:rStyle w:val="apple-converted-space"/>
          <w:rFonts w:ascii="Century Gothic" w:eastAsia="OpenSymbol" w:hAnsi="Century Gothic" w:cs="Arial"/>
          <w:sz w:val="22"/>
          <w:szCs w:val="22"/>
        </w:rPr>
        <w:t> </w:t>
      </w:r>
      <w:r w:rsidRPr="00542C36">
        <w:rPr>
          <w:rFonts w:ascii="Century Gothic" w:hAnsi="Century Gothic" w:cs="Arial"/>
          <w:sz w:val="22"/>
          <w:szCs w:val="22"/>
        </w:rPr>
        <w:t>et</w:t>
      </w:r>
      <w:r w:rsidRPr="00542C36">
        <w:rPr>
          <w:rStyle w:val="apple-converted-space"/>
          <w:rFonts w:ascii="Century Gothic" w:eastAsia="OpenSymbol" w:hAnsi="Century Gothic" w:cs="Arial"/>
          <w:sz w:val="22"/>
          <w:szCs w:val="22"/>
        </w:rPr>
        <w:t> </w:t>
      </w:r>
      <w:hyperlink r:id="rId257" w:tooltip="Saturne (planète)" w:history="1">
        <w:r w:rsidRPr="00542C36">
          <w:rPr>
            <w:rStyle w:val="Hipervnculo"/>
            <w:rFonts w:ascii="Century Gothic" w:eastAsia="SimSun" w:hAnsi="Century Gothic" w:cs="Arial"/>
            <w:color w:val="auto"/>
            <w:sz w:val="22"/>
            <w:szCs w:val="22"/>
            <w:u w:val="none"/>
          </w:rPr>
          <w:t>Saturne</w:t>
        </w:r>
      </w:hyperlink>
      <w:r w:rsidRPr="00542C36">
        <w:rPr>
          <w:rStyle w:val="apple-converted-space"/>
          <w:rFonts w:ascii="Century Gothic" w:eastAsia="OpenSymbol" w:hAnsi="Century Gothic" w:cs="Arial"/>
          <w:sz w:val="22"/>
          <w:szCs w:val="22"/>
        </w:rPr>
        <w:t> </w:t>
      </w:r>
      <w:r w:rsidRPr="00542C36">
        <w:rPr>
          <w:rFonts w:ascii="Century Gothic" w:hAnsi="Century Gothic" w:cs="Arial"/>
          <w:sz w:val="22"/>
          <w:szCs w:val="22"/>
        </w:rPr>
        <w:t xml:space="preserve">par les sondes </w:t>
      </w:r>
      <w:hyperlink r:id="rId258" w:tooltip="Programme Pioneer" w:history="1">
        <w:r w:rsidRPr="00542C36">
          <w:rPr>
            <w:rStyle w:val="Hipervnculo"/>
            <w:rFonts w:ascii="Century Gothic" w:eastAsia="SimSun" w:hAnsi="Century Gothic" w:cs="Arial"/>
            <w:color w:val="auto"/>
            <w:sz w:val="22"/>
            <w:szCs w:val="22"/>
            <w:u w:val="none"/>
          </w:rPr>
          <w:t>Pioneer</w:t>
        </w:r>
      </w:hyperlink>
      <w:r w:rsidRPr="00542C36">
        <w:rPr>
          <w:rFonts w:ascii="Century Gothic" w:hAnsi="Century Gothic" w:cs="Arial"/>
          <w:sz w:val="22"/>
          <w:szCs w:val="22"/>
        </w:rPr>
        <w:t>,</w:t>
      </w:r>
      <w:r w:rsidRPr="00542C36">
        <w:rPr>
          <w:rStyle w:val="apple-converted-space"/>
          <w:rFonts w:ascii="Century Gothic" w:eastAsia="OpenSymbol" w:hAnsi="Century Gothic" w:cs="Arial"/>
          <w:sz w:val="22"/>
          <w:szCs w:val="22"/>
        </w:rPr>
        <w:t> </w:t>
      </w:r>
      <w:hyperlink r:id="rId259" w:tooltip="Programme Voyager" w:history="1">
        <w:r w:rsidRPr="00542C36">
          <w:rPr>
            <w:rStyle w:val="Hipervnculo"/>
            <w:rFonts w:ascii="Century Gothic" w:eastAsia="SimSun" w:hAnsi="Century Gothic" w:cs="Arial"/>
            <w:color w:val="auto"/>
            <w:sz w:val="22"/>
            <w:szCs w:val="22"/>
            <w:u w:val="none"/>
          </w:rPr>
          <w:t>Voyager</w:t>
        </w:r>
      </w:hyperlink>
      <w:r w:rsidRPr="00542C36">
        <w:rPr>
          <w:rFonts w:ascii="Century Gothic" w:hAnsi="Century Gothic" w:cs="Arial"/>
          <w:sz w:val="22"/>
          <w:szCs w:val="22"/>
        </w:rPr>
        <w:t>,</w:t>
      </w:r>
      <w:r w:rsidRPr="00542C36">
        <w:rPr>
          <w:rStyle w:val="apple-converted-space"/>
          <w:rFonts w:ascii="Century Gothic" w:eastAsia="OpenSymbol" w:hAnsi="Century Gothic" w:cs="Arial"/>
          <w:sz w:val="22"/>
          <w:szCs w:val="22"/>
        </w:rPr>
        <w:t> </w:t>
      </w:r>
      <w:hyperlink r:id="rId260" w:tooltip="Galileo (sonde spatiale)" w:history="1">
        <w:r w:rsidRPr="00542C36">
          <w:rPr>
            <w:rStyle w:val="Hipervnculo"/>
            <w:rFonts w:ascii="Century Gothic" w:eastAsia="SimSun" w:hAnsi="Century Gothic" w:cs="Arial"/>
            <w:color w:val="auto"/>
            <w:sz w:val="22"/>
            <w:szCs w:val="22"/>
            <w:u w:val="none"/>
          </w:rPr>
          <w:t>Galileo</w:t>
        </w:r>
      </w:hyperlink>
      <w:r w:rsidRPr="00542C36">
        <w:rPr>
          <w:rStyle w:val="apple-converted-space"/>
          <w:rFonts w:ascii="Century Gothic" w:eastAsia="OpenSymbol" w:hAnsi="Century Gothic" w:cs="Arial"/>
          <w:sz w:val="22"/>
          <w:szCs w:val="22"/>
        </w:rPr>
        <w:t> </w:t>
      </w:r>
      <w:r w:rsidRPr="00542C36">
        <w:rPr>
          <w:rFonts w:ascii="Century Gothic" w:hAnsi="Century Gothic" w:cs="Arial"/>
          <w:sz w:val="22"/>
          <w:szCs w:val="22"/>
        </w:rPr>
        <w:t>et</w:t>
      </w:r>
      <w:r w:rsidRPr="00542C36">
        <w:rPr>
          <w:rStyle w:val="apple-converted-space"/>
          <w:rFonts w:ascii="Century Gothic" w:eastAsia="OpenSymbol" w:hAnsi="Century Gothic" w:cs="Arial"/>
          <w:sz w:val="22"/>
          <w:szCs w:val="22"/>
        </w:rPr>
        <w:t> </w:t>
      </w:r>
      <w:hyperlink r:id="rId261" w:tooltip="Cassini-Huygens" w:history="1">
        <w:r w:rsidRPr="00542C36">
          <w:rPr>
            <w:rStyle w:val="Hipervnculo"/>
            <w:rFonts w:ascii="Century Gothic" w:eastAsia="SimSun" w:hAnsi="Century Gothic" w:cs="Arial"/>
            <w:color w:val="auto"/>
            <w:sz w:val="22"/>
            <w:szCs w:val="22"/>
            <w:u w:val="none"/>
          </w:rPr>
          <w:t>Cassini-Huygens</w:t>
        </w:r>
      </w:hyperlink>
      <w:r w:rsidRPr="00542C36">
        <w:rPr>
          <w:rFonts w:ascii="Century Gothic" w:hAnsi="Century Gothic" w:cs="Arial"/>
          <w:sz w:val="22"/>
          <w:szCs w:val="22"/>
        </w:rPr>
        <w:t>.</w:t>
      </w:r>
    </w:p>
    <w:p w:rsidR="00C85ADC" w:rsidRPr="00542C36" w:rsidRDefault="00C85ADC" w:rsidP="00C85ADC">
      <w:pPr>
        <w:pStyle w:val="NormalWeb"/>
        <w:shd w:val="clear" w:color="auto" w:fill="FFFFFF"/>
        <w:spacing w:before="120" w:beforeAutospacing="0" w:after="120" w:afterAutospacing="0" w:line="336" w:lineRule="atLeast"/>
        <w:rPr>
          <w:rFonts w:ascii="Century Gothic" w:hAnsi="Century Gothic" w:cs="Arial"/>
          <w:sz w:val="22"/>
          <w:szCs w:val="22"/>
        </w:rPr>
      </w:pPr>
      <w:r w:rsidRPr="00542C36">
        <w:rPr>
          <w:rFonts w:ascii="Century Gothic" w:hAnsi="Century Gothic" w:cs="Arial"/>
          <w:sz w:val="22"/>
          <w:szCs w:val="22"/>
        </w:rPr>
        <w:t>La NASA a été créée le</w:t>
      </w:r>
      <w:r w:rsidRPr="00542C36">
        <w:rPr>
          <w:rStyle w:val="apple-converted-space"/>
          <w:rFonts w:ascii="Century Gothic" w:eastAsia="OpenSymbol" w:hAnsi="Century Gothic" w:cs="Arial"/>
          <w:sz w:val="22"/>
          <w:szCs w:val="22"/>
        </w:rPr>
        <w:t> </w:t>
      </w:r>
      <w:hyperlink r:id="rId262" w:tooltip="29 juillet" w:history="1">
        <w:r w:rsidRPr="00542C36">
          <w:rPr>
            <w:rStyle w:val="Hipervnculo"/>
            <w:rFonts w:ascii="Century Gothic" w:eastAsia="SimSun" w:hAnsi="Century Gothic" w:cs="Arial"/>
            <w:color w:val="auto"/>
            <w:sz w:val="22"/>
            <w:szCs w:val="22"/>
            <w:u w:val="none"/>
          </w:rPr>
          <w:t>29</w:t>
        </w:r>
      </w:hyperlink>
      <w:r w:rsidRPr="00542C36">
        <w:rPr>
          <w:rStyle w:val="apple-converted-space"/>
          <w:rFonts w:ascii="Century Gothic" w:eastAsia="OpenSymbol" w:hAnsi="Century Gothic" w:cs="Arial"/>
          <w:sz w:val="22"/>
          <w:szCs w:val="22"/>
        </w:rPr>
        <w:t> </w:t>
      </w:r>
      <w:hyperlink r:id="rId263" w:tooltip="Juillet 1958" w:history="1">
        <w:r w:rsidRPr="00542C36">
          <w:rPr>
            <w:rStyle w:val="Hipervnculo"/>
            <w:rFonts w:ascii="Century Gothic" w:eastAsia="SimSun" w:hAnsi="Century Gothic" w:cs="Arial"/>
            <w:color w:val="auto"/>
            <w:sz w:val="22"/>
            <w:szCs w:val="22"/>
            <w:u w:val="none"/>
          </w:rPr>
          <w:t>juillet</w:t>
        </w:r>
      </w:hyperlink>
      <w:r w:rsidRPr="00542C36">
        <w:rPr>
          <w:rStyle w:val="apple-converted-space"/>
          <w:rFonts w:ascii="Century Gothic" w:eastAsia="OpenSymbol" w:hAnsi="Century Gothic" w:cs="Arial"/>
          <w:sz w:val="22"/>
          <w:szCs w:val="22"/>
        </w:rPr>
        <w:t> </w:t>
      </w:r>
      <w:hyperlink r:id="rId264" w:tooltip="1958" w:history="1">
        <w:r w:rsidRPr="00542C36">
          <w:rPr>
            <w:rStyle w:val="Hipervnculo"/>
            <w:rFonts w:ascii="Century Gothic" w:eastAsia="SimSun" w:hAnsi="Century Gothic" w:cs="Arial"/>
            <w:color w:val="auto"/>
            <w:sz w:val="22"/>
            <w:szCs w:val="22"/>
            <w:u w:val="none"/>
          </w:rPr>
          <w:t>1958</w:t>
        </w:r>
      </w:hyperlink>
      <w:r w:rsidRPr="00542C36">
        <w:rPr>
          <w:rStyle w:val="apple-converted-space"/>
          <w:rFonts w:ascii="Century Gothic" w:eastAsia="OpenSymbol" w:hAnsi="Century Gothic" w:cs="Arial"/>
          <w:sz w:val="22"/>
          <w:szCs w:val="22"/>
        </w:rPr>
        <w:t> </w:t>
      </w:r>
      <w:r w:rsidRPr="00542C36">
        <w:rPr>
          <w:rFonts w:ascii="Century Gothic" w:hAnsi="Century Gothic" w:cs="Arial"/>
          <w:sz w:val="22"/>
          <w:szCs w:val="22"/>
        </w:rPr>
        <w:t>pour administrer et réaliser les projets relevant de l'astronautique civile, jusque-là pris en charge par les différentes branches des</w:t>
      </w:r>
      <w:r w:rsidRPr="00542C36">
        <w:rPr>
          <w:rStyle w:val="apple-converted-space"/>
          <w:rFonts w:ascii="Century Gothic" w:eastAsia="OpenSymbol" w:hAnsi="Century Gothic" w:cs="Arial"/>
          <w:sz w:val="22"/>
          <w:szCs w:val="22"/>
        </w:rPr>
        <w:t> </w:t>
      </w:r>
      <w:hyperlink r:id="rId265" w:tooltip="Forces armées des États-Unis" w:history="1">
        <w:r w:rsidRPr="00542C36">
          <w:rPr>
            <w:rStyle w:val="Hipervnculo"/>
            <w:rFonts w:ascii="Century Gothic" w:eastAsia="SimSun" w:hAnsi="Century Gothic" w:cs="Arial"/>
            <w:color w:val="auto"/>
            <w:sz w:val="22"/>
            <w:szCs w:val="22"/>
            <w:u w:val="none"/>
          </w:rPr>
          <w:t>forces armées des États-Unis</w:t>
        </w:r>
      </w:hyperlink>
      <w:r w:rsidRPr="00542C36">
        <w:rPr>
          <w:rFonts w:ascii="Century Gothic" w:hAnsi="Century Gothic" w:cs="Arial"/>
          <w:sz w:val="22"/>
          <w:szCs w:val="22"/>
        </w:rPr>
        <w:t>, afin de rattraper l'avance prise par l'</w:t>
      </w:r>
      <w:hyperlink r:id="rId266" w:tooltip="Union des républiques socialistes soviétiques" w:history="1">
        <w:r w:rsidRPr="00542C36">
          <w:rPr>
            <w:rStyle w:val="Hipervnculo"/>
            <w:rFonts w:ascii="Century Gothic" w:eastAsia="SimSun" w:hAnsi="Century Gothic" w:cs="Arial"/>
            <w:color w:val="auto"/>
            <w:sz w:val="22"/>
            <w:szCs w:val="22"/>
            <w:u w:val="none"/>
          </w:rPr>
          <w:t>Union soviétique</w:t>
        </w:r>
      </w:hyperlink>
      <w:r w:rsidRPr="00542C36">
        <w:rPr>
          <w:rFonts w:ascii="Century Gothic" w:hAnsi="Century Gothic" w:cs="Arial"/>
          <w:sz w:val="22"/>
          <w:szCs w:val="22"/>
        </w:rPr>
        <w:t xml:space="preserve">. </w:t>
      </w:r>
    </w:p>
    <w:p w:rsidR="00C85ADC" w:rsidRDefault="00C85ADC" w:rsidP="00C85ADC">
      <w:pPr>
        <w:pStyle w:val="NormalWeb"/>
        <w:shd w:val="clear" w:color="auto" w:fill="FFFFFF"/>
        <w:spacing w:before="120" w:beforeAutospacing="0" w:after="120" w:afterAutospacing="0" w:line="336" w:lineRule="atLeast"/>
        <w:rPr>
          <w:rFonts w:ascii="Arial" w:hAnsi="Arial" w:cs="Arial"/>
          <w:color w:val="252525"/>
          <w:sz w:val="21"/>
          <w:szCs w:val="21"/>
        </w:rPr>
      </w:pPr>
    </w:p>
    <w:p w:rsidR="00C85ADC" w:rsidRDefault="00C85ADC" w:rsidP="00C85ADC">
      <w:pPr>
        <w:pStyle w:val="Textoindependiente"/>
        <w:widowControl/>
        <w:spacing w:line="330" w:lineRule="atLeast"/>
        <w:jc w:val="center"/>
      </w:pPr>
      <w:r>
        <w:rPr>
          <w:noProof/>
          <w:lang w:eastAsia="fr-BE" w:bidi="ar-SA"/>
        </w:rPr>
        <w:drawing>
          <wp:inline distT="0" distB="0" distL="0" distR="0">
            <wp:extent cx="1906270" cy="1587500"/>
            <wp:effectExtent l="19050" t="0" r="0" b="0"/>
            <wp:docPr id="10" name="Imagen 10"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3"/>
                    <pic:cNvPicPr>
                      <a:picLocks noChangeAspect="1" noChangeArrowheads="1"/>
                    </pic:cNvPicPr>
                  </pic:nvPicPr>
                  <pic:blipFill>
                    <a:blip r:embed="rId267" cstate="print"/>
                    <a:srcRect/>
                    <a:stretch>
                      <a:fillRect/>
                    </a:stretch>
                  </pic:blipFill>
                  <pic:spPr bwMode="auto">
                    <a:xfrm>
                      <a:off x="0" y="0"/>
                      <a:ext cx="1906270" cy="1587500"/>
                    </a:xfrm>
                    <a:prstGeom prst="rect">
                      <a:avLst/>
                    </a:prstGeom>
                    <a:noFill/>
                    <a:ln w="9525">
                      <a:noFill/>
                      <a:miter lim="800000"/>
                      <a:headEnd/>
                      <a:tailEnd/>
                    </a:ln>
                  </pic:spPr>
                </pic:pic>
              </a:graphicData>
            </a:graphic>
          </wp:inline>
        </w:drawing>
      </w:r>
      <w:r>
        <w:rPr>
          <w:noProof/>
          <w:lang w:eastAsia="fr-BE" w:bidi="ar-SA"/>
        </w:rPr>
        <w:drawing>
          <wp:inline distT="0" distB="0" distL="0" distR="0">
            <wp:extent cx="3036570" cy="1941195"/>
            <wp:effectExtent l="19050" t="0" r="0" b="0"/>
            <wp:docPr id="11" name="Imagen 11" descr="V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B"/>
                    <pic:cNvPicPr>
                      <a:picLocks noChangeAspect="1" noChangeArrowheads="1"/>
                    </pic:cNvPicPr>
                  </pic:nvPicPr>
                  <pic:blipFill>
                    <a:blip r:embed="rId268" cstate="print"/>
                    <a:srcRect/>
                    <a:stretch>
                      <a:fillRect/>
                    </a:stretch>
                  </pic:blipFill>
                  <pic:spPr bwMode="auto">
                    <a:xfrm>
                      <a:off x="0" y="0"/>
                      <a:ext cx="3036570" cy="1941195"/>
                    </a:xfrm>
                    <a:prstGeom prst="rect">
                      <a:avLst/>
                    </a:prstGeom>
                    <a:noFill/>
                    <a:ln w="9525">
                      <a:noFill/>
                      <a:miter lim="800000"/>
                      <a:headEnd/>
                      <a:tailEnd/>
                    </a:ln>
                  </pic:spPr>
                </pic:pic>
              </a:graphicData>
            </a:graphic>
          </wp:inline>
        </w:drawing>
      </w:r>
    </w:p>
    <w:p w:rsidR="00AF3ACD" w:rsidRDefault="00C85ADC"/>
    <w:sectPr w:rsidR="00AF3ACD" w:rsidSect="00C85ADC">
      <w:pgSz w:w="11906" w:h="16838"/>
      <w:pgMar w:top="1134" w:right="1134"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2"/>
    <w:multiLevelType w:val="multilevel"/>
    <w:tmpl w:val="00000002"/>
    <w:lvl w:ilvl="0">
      <w:start w:val="1"/>
      <w:numFmt w:val="bullet"/>
      <w:lvlText w:val=""/>
      <w:lvlJc w:val="left"/>
      <w:pPr>
        <w:tabs>
          <w:tab w:val="num" w:pos="0"/>
        </w:tabs>
        <w:ind w:left="0" w:hanging="283"/>
      </w:pPr>
      <w:rPr>
        <w:rFonts w:ascii="Symbol" w:hAnsi="Symbol" w:cs="OpenSymbol"/>
      </w:rPr>
    </w:lvl>
    <w:lvl w:ilvl="1">
      <w:start w:val="1"/>
      <w:numFmt w:val="bullet"/>
      <w:lvlText w:val=""/>
      <w:lvlJc w:val="left"/>
      <w:pPr>
        <w:tabs>
          <w:tab w:val="num" w:pos="0"/>
        </w:tabs>
        <w:ind w:left="0"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8567548"/>
    <w:multiLevelType w:val="multilevel"/>
    <w:tmpl w:val="15F0F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487857"/>
    <w:multiLevelType w:val="multilevel"/>
    <w:tmpl w:val="D6F6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874967"/>
    <w:multiLevelType w:val="multilevel"/>
    <w:tmpl w:val="65B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8CC7E58"/>
    <w:multiLevelType w:val="multilevel"/>
    <w:tmpl w:val="77AA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D4A6297"/>
    <w:multiLevelType w:val="multilevel"/>
    <w:tmpl w:val="7DA6B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0C6EB2"/>
    <w:multiLevelType w:val="multilevel"/>
    <w:tmpl w:val="C4D0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9A87581"/>
    <w:multiLevelType w:val="multilevel"/>
    <w:tmpl w:val="3C2CD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8"/>
  </w:num>
  <w:num w:numId="7">
    <w:abstractNumId w:val="4"/>
  </w:num>
  <w:num w:numId="8">
    <w:abstractNumId w:val="6"/>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C85ADC"/>
    <w:rsid w:val="003A5839"/>
    <w:rsid w:val="00A27321"/>
    <w:rsid w:val="00C85ADC"/>
    <w:rsid w:val="00DA47D6"/>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ADC"/>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Ttulo1">
    <w:name w:val="heading 1"/>
    <w:basedOn w:val="Titre"/>
    <w:next w:val="Textoindependiente"/>
    <w:link w:val="Ttulo1Car"/>
    <w:qFormat/>
    <w:rsid w:val="00C85ADC"/>
    <w:pPr>
      <w:numPr>
        <w:numId w:val="3"/>
      </w:numPr>
      <w:outlineLvl w:val="0"/>
    </w:pPr>
    <w:rPr>
      <w:rFonts w:ascii="Times New Roman" w:eastAsia="SimSun" w:hAnsi="Times New Roman"/>
      <w:b/>
      <w:bCs/>
      <w:sz w:val="48"/>
      <w:szCs w:val="48"/>
    </w:rPr>
  </w:style>
  <w:style w:type="paragraph" w:styleId="Ttulo2">
    <w:name w:val="heading 2"/>
    <w:basedOn w:val="Titre"/>
    <w:next w:val="Textoindependiente"/>
    <w:link w:val="Ttulo2Car"/>
    <w:qFormat/>
    <w:rsid w:val="00C85ADC"/>
    <w:pPr>
      <w:numPr>
        <w:ilvl w:val="1"/>
        <w:numId w:val="3"/>
      </w:numPr>
      <w:outlineLvl w:val="1"/>
    </w:pPr>
    <w:rPr>
      <w:rFonts w:ascii="Times New Roman" w:eastAsia="SimSun" w:hAnsi="Times New Roman"/>
      <w:b/>
      <w:bCs/>
      <w:sz w:val="36"/>
      <w:szCs w:val="36"/>
    </w:rPr>
  </w:style>
  <w:style w:type="paragraph" w:styleId="Ttulo3">
    <w:name w:val="heading 3"/>
    <w:basedOn w:val="Normal"/>
    <w:next w:val="Normal"/>
    <w:link w:val="Ttulo3Car"/>
    <w:uiPriority w:val="9"/>
    <w:semiHidden/>
    <w:unhideWhenUsed/>
    <w:qFormat/>
    <w:rsid w:val="00C85ADC"/>
    <w:pPr>
      <w:keepNext/>
      <w:spacing w:before="240" w:after="60"/>
      <w:outlineLvl w:val="2"/>
    </w:pPr>
    <w:rPr>
      <w:rFonts w:ascii="Cambria" w:eastAsia="Times New Roman" w:hAnsi="Cambria"/>
      <w:b/>
      <w:bCs/>
      <w:sz w:val="26"/>
      <w:szCs w:val="23"/>
    </w:rPr>
  </w:style>
  <w:style w:type="paragraph" w:styleId="Ttulo5">
    <w:name w:val="heading 5"/>
    <w:basedOn w:val="Titre"/>
    <w:next w:val="Textoindependiente"/>
    <w:link w:val="Ttulo5Car"/>
    <w:qFormat/>
    <w:rsid w:val="00C85ADC"/>
    <w:pPr>
      <w:numPr>
        <w:ilvl w:val="4"/>
        <w:numId w:val="3"/>
      </w:numPr>
      <w:outlineLvl w:val="4"/>
    </w:pPr>
    <w:rPr>
      <w:rFonts w:ascii="Times New Roman" w:eastAsia="SimSun" w:hAnsi="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85ADC"/>
    <w:rPr>
      <w:rFonts w:ascii="Times New Roman" w:eastAsia="SimSun" w:hAnsi="Times New Roman" w:cs="Mangal"/>
      <w:b/>
      <w:bCs/>
      <w:kern w:val="1"/>
      <w:sz w:val="48"/>
      <w:szCs w:val="48"/>
      <w:lang w:eastAsia="hi-IN" w:bidi="hi-IN"/>
    </w:rPr>
  </w:style>
  <w:style w:type="character" w:customStyle="1" w:styleId="Ttulo2Car">
    <w:name w:val="Título 2 Car"/>
    <w:basedOn w:val="Fuentedeprrafopredeter"/>
    <w:link w:val="Ttulo2"/>
    <w:rsid w:val="00C85ADC"/>
    <w:rPr>
      <w:rFonts w:ascii="Times New Roman" w:eastAsia="SimSun" w:hAnsi="Times New Roman" w:cs="Mangal"/>
      <w:b/>
      <w:bCs/>
      <w:kern w:val="1"/>
      <w:sz w:val="36"/>
      <w:szCs w:val="36"/>
      <w:lang w:eastAsia="hi-IN" w:bidi="hi-IN"/>
    </w:rPr>
  </w:style>
  <w:style w:type="character" w:customStyle="1" w:styleId="Ttulo3Car">
    <w:name w:val="Título 3 Car"/>
    <w:basedOn w:val="Fuentedeprrafopredeter"/>
    <w:link w:val="Ttulo3"/>
    <w:uiPriority w:val="9"/>
    <w:semiHidden/>
    <w:rsid w:val="00C85ADC"/>
    <w:rPr>
      <w:rFonts w:ascii="Cambria" w:eastAsia="Times New Roman" w:hAnsi="Cambria" w:cs="Mangal"/>
      <w:b/>
      <w:bCs/>
      <w:kern w:val="1"/>
      <w:sz w:val="26"/>
      <w:szCs w:val="23"/>
      <w:lang w:eastAsia="hi-IN" w:bidi="hi-IN"/>
    </w:rPr>
  </w:style>
  <w:style w:type="character" w:customStyle="1" w:styleId="Ttulo5Car">
    <w:name w:val="Título 5 Car"/>
    <w:basedOn w:val="Fuentedeprrafopredeter"/>
    <w:link w:val="Ttulo5"/>
    <w:rsid w:val="00C85ADC"/>
    <w:rPr>
      <w:rFonts w:ascii="Times New Roman" w:eastAsia="SimSun" w:hAnsi="Times New Roman" w:cs="Mangal"/>
      <w:b/>
      <w:bCs/>
      <w:kern w:val="1"/>
      <w:sz w:val="20"/>
      <w:szCs w:val="20"/>
      <w:lang w:eastAsia="hi-IN" w:bidi="hi-IN"/>
    </w:rPr>
  </w:style>
  <w:style w:type="character" w:styleId="Hipervnculo">
    <w:name w:val="Hyperlink"/>
    <w:rsid w:val="00C85ADC"/>
    <w:rPr>
      <w:color w:val="000080"/>
      <w:u w:val="single"/>
      <w:lang/>
    </w:rPr>
  </w:style>
  <w:style w:type="character" w:customStyle="1" w:styleId="Puces">
    <w:name w:val="Puces"/>
    <w:rsid w:val="00C85ADC"/>
    <w:rPr>
      <w:rFonts w:ascii="OpenSymbol" w:eastAsia="OpenSymbol" w:hAnsi="OpenSymbol" w:cs="OpenSymbol"/>
    </w:rPr>
  </w:style>
  <w:style w:type="character" w:customStyle="1" w:styleId="INS">
    <w:name w:val="INS"/>
    <w:rsid w:val="00C85ADC"/>
  </w:style>
  <w:style w:type="character" w:styleId="Textoennegrita">
    <w:name w:val="Strong"/>
    <w:uiPriority w:val="22"/>
    <w:qFormat/>
    <w:rsid w:val="00C85ADC"/>
    <w:rPr>
      <w:b/>
      <w:bCs/>
    </w:rPr>
  </w:style>
  <w:style w:type="paragraph" w:customStyle="1" w:styleId="Titre">
    <w:name w:val="Titre"/>
    <w:basedOn w:val="Normal"/>
    <w:next w:val="Textoindependiente"/>
    <w:rsid w:val="00C85ADC"/>
    <w:pPr>
      <w:keepNext/>
      <w:spacing w:before="240" w:after="120"/>
    </w:pPr>
    <w:rPr>
      <w:rFonts w:ascii="Arial" w:eastAsia="Microsoft YaHei" w:hAnsi="Arial"/>
      <w:sz w:val="28"/>
      <w:szCs w:val="28"/>
    </w:rPr>
  </w:style>
  <w:style w:type="paragraph" w:styleId="Textoindependiente">
    <w:name w:val="Body Text"/>
    <w:basedOn w:val="Normal"/>
    <w:link w:val="TextoindependienteCar"/>
    <w:rsid w:val="00C85ADC"/>
    <w:pPr>
      <w:spacing w:after="120"/>
    </w:pPr>
  </w:style>
  <w:style w:type="character" w:customStyle="1" w:styleId="TextoindependienteCar">
    <w:name w:val="Texto independiente Car"/>
    <w:basedOn w:val="Fuentedeprrafopredeter"/>
    <w:link w:val="Textoindependiente"/>
    <w:rsid w:val="00C85ADC"/>
    <w:rPr>
      <w:rFonts w:ascii="Times New Roman" w:eastAsia="SimSun" w:hAnsi="Times New Roman" w:cs="Mangal"/>
      <w:kern w:val="1"/>
      <w:sz w:val="24"/>
      <w:szCs w:val="24"/>
      <w:lang w:eastAsia="hi-IN" w:bidi="hi-IN"/>
    </w:rPr>
  </w:style>
  <w:style w:type="paragraph" w:styleId="Lista">
    <w:name w:val="List"/>
    <w:basedOn w:val="Textoindependiente"/>
    <w:rsid w:val="00C85ADC"/>
  </w:style>
  <w:style w:type="paragraph" w:customStyle="1" w:styleId="Lgende">
    <w:name w:val="Légende"/>
    <w:basedOn w:val="Normal"/>
    <w:rsid w:val="00C85ADC"/>
    <w:pPr>
      <w:suppressLineNumbers/>
      <w:spacing w:before="120" w:after="120"/>
    </w:pPr>
    <w:rPr>
      <w:i/>
      <w:iCs/>
    </w:rPr>
  </w:style>
  <w:style w:type="paragraph" w:customStyle="1" w:styleId="Index">
    <w:name w:val="Index"/>
    <w:basedOn w:val="Normal"/>
    <w:rsid w:val="00C85ADC"/>
    <w:pPr>
      <w:suppressLineNumbers/>
    </w:pPr>
  </w:style>
  <w:style w:type="paragraph" w:customStyle="1" w:styleId="Contenudetableau">
    <w:name w:val="Contenu de tableau"/>
    <w:basedOn w:val="Normal"/>
    <w:rsid w:val="00C85ADC"/>
    <w:pPr>
      <w:suppressLineNumbers/>
    </w:pPr>
  </w:style>
  <w:style w:type="paragraph" w:customStyle="1" w:styleId="Titredetableau">
    <w:name w:val="Titre de tableau"/>
    <w:basedOn w:val="Contenudetableau"/>
    <w:rsid w:val="00C85ADC"/>
    <w:pPr>
      <w:jc w:val="center"/>
    </w:pPr>
    <w:rPr>
      <w:b/>
      <w:bCs/>
    </w:rPr>
  </w:style>
  <w:style w:type="character" w:customStyle="1" w:styleId="apple-converted-space">
    <w:name w:val="apple-converted-space"/>
    <w:basedOn w:val="Fuentedeprrafopredeter"/>
    <w:rsid w:val="00C85ADC"/>
  </w:style>
  <w:style w:type="paragraph" w:styleId="NormalWeb">
    <w:name w:val="Normal (Web)"/>
    <w:basedOn w:val="Normal"/>
    <w:uiPriority w:val="99"/>
    <w:unhideWhenUsed/>
    <w:rsid w:val="00C85ADC"/>
    <w:pPr>
      <w:widowControl/>
      <w:suppressAutoHyphens w:val="0"/>
      <w:spacing w:before="100" w:beforeAutospacing="1" w:after="100" w:afterAutospacing="1"/>
    </w:pPr>
    <w:rPr>
      <w:rFonts w:eastAsia="Times New Roman" w:cs="Times New Roman"/>
      <w:kern w:val="0"/>
      <w:lang w:eastAsia="fr-BE" w:bidi="ar-SA"/>
    </w:rPr>
  </w:style>
  <w:style w:type="character" w:customStyle="1" w:styleId="lang-ru">
    <w:name w:val="lang-ru"/>
    <w:basedOn w:val="Fuentedeprrafopredeter"/>
    <w:rsid w:val="00C85ADC"/>
  </w:style>
  <w:style w:type="character" w:customStyle="1" w:styleId="citation">
    <w:name w:val="citation"/>
    <w:basedOn w:val="Fuentedeprrafopredeter"/>
    <w:rsid w:val="00C85ADC"/>
  </w:style>
  <w:style w:type="character" w:customStyle="1" w:styleId="romain">
    <w:name w:val="romain"/>
    <w:basedOn w:val="Fuentedeprrafopredeter"/>
    <w:rsid w:val="00C85ADC"/>
  </w:style>
  <w:style w:type="character" w:customStyle="1" w:styleId="mw-headline">
    <w:name w:val="mw-headline"/>
    <w:basedOn w:val="Fuentedeprrafopredeter"/>
    <w:rsid w:val="00C85ADC"/>
  </w:style>
  <w:style w:type="character" w:customStyle="1" w:styleId="mw-editsection">
    <w:name w:val="mw-editsection"/>
    <w:basedOn w:val="Fuentedeprrafopredeter"/>
    <w:rsid w:val="00C85ADC"/>
  </w:style>
  <w:style w:type="character" w:customStyle="1" w:styleId="mw-editsection-bracket">
    <w:name w:val="mw-editsection-bracket"/>
    <w:basedOn w:val="Fuentedeprrafopredeter"/>
    <w:rsid w:val="00C85ADC"/>
  </w:style>
  <w:style w:type="character" w:customStyle="1" w:styleId="mw-editsection-divider">
    <w:name w:val="mw-editsection-divider"/>
    <w:basedOn w:val="Fuentedeprrafopredeter"/>
    <w:rsid w:val="00C85ADC"/>
  </w:style>
  <w:style w:type="character" w:styleId="nfasis">
    <w:name w:val="Emphasis"/>
    <w:basedOn w:val="Fuentedeprrafopredeter"/>
    <w:uiPriority w:val="20"/>
    <w:qFormat/>
    <w:rsid w:val="00C85ADC"/>
    <w:rPr>
      <w:i/>
      <w:iCs/>
    </w:rPr>
  </w:style>
  <w:style w:type="character" w:customStyle="1" w:styleId="lang-la">
    <w:name w:val="lang-la"/>
    <w:basedOn w:val="Fuentedeprrafopredeter"/>
    <w:rsid w:val="00C85ADC"/>
  </w:style>
  <w:style w:type="character" w:customStyle="1" w:styleId="indicateur-langue">
    <w:name w:val="indicateur-langue"/>
    <w:basedOn w:val="Fuentedeprrafopredeter"/>
    <w:rsid w:val="00C85ADC"/>
  </w:style>
  <w:style w:type="character" w:customStyle="1" w:styleId="lang-en">
    <w:name w:val="lang-en"/>
    <w:basedOn w:val="Fuentedeprrafopredeter"/>
    <w:rsid w:val="00C85ADC"/>
  </w:style>
  <w:style w:type="character" w:customStyle="1" w:styleId="toctoggle">
    <w:name w:val="toctoggle"/>
    <w:basedOn w:val="Fuentedeprrafopredeter"/>
    <w:rsid w:val="00C85ADC"/>
  </w:style>
  <w:style w:type="character" w:customStyle="1" w:styleId="tocnumber">
    <w:name w:val="tocnumber"/>
    <w:basedOn w:val="Fuentedeprrafopredeter"/>
    <w:rsid w:val="00C85ADC"/>
  </w:style>
  <w:style w:type="character" w:customStyle="1" w:styleId="toctext">
    <w:name w:val="toctext"/>
    <w:basedOn w:val="Fuentedeprrafopredeter"/>
    <w:rsid w:val="00C85ADC"/>
  </w:style>
  <w:style w:type="character" w:customStyle="1" w:styleId="nowrap">
    <w:name w:val="nowrap"/>
    <w:basedOn w:val="Fuentedeprrafopredeter"/>
    <w:rsid w:val="00C85ADC"/>
  </w:style>
  <w:style w:type="character" w:customStyle="1" w:styleId="pageh">
    <w:name w:val="page_h"/>
    <w:basedOn w:val="Fuentedeprrafopredeter"/>
    <w:rsid w:val="00C85ADC"/>
  </w:style>
  <w:style w:type="character" w:customStyle="1" w:styleId="api">
    <w:name w:val="api"/>
    <w:basedOn w:val="Fuentedeprrafopredeter"/>
    <w:rsid w:val="00C85ADC"/>
  </w:style>
  <w:style w:type="character" w:customStyle="1" w:styleId="noprint">
    <w:name w:val="noprint"/>
    <w:basedOn w:val="Fuentedeprrafopredeter"/>
    <w:rsid w:val="00C85ADC"/>
  </w:style>
  <w:style w:type="character" w:customStyle="1" w:styleId="lang-grc">
    <w:name w:val="lang-grc"/>
    <w:basedOn w:val="Fuentedeprrafopredeter"/>
    <w:rsid w:val="00C85ADC"/>
  </w:style>
  <w:style w:type="character" w:customStyle="1" w:styleId="lang-grc-latn">
    <w:name w:val="lang-grc-latn"/>
    <w:basedOn w:val="Fuentedeprrafopredeter"/>
    <w:rsid w:val="00C85ADC"/>
  </w:style>
  <w:style w:type="character" w:customStyle="1" w:styleId="texhtml">
    <w:name w:val="texhtml"/>
    <w:basedOn w:val="Fuentedeprrafopredeter"/>
    <w:rsid w:val="00C85ADC"/>
  </w:style>
  <w:style w:type="character" w:customStyle="1" w:styleId="fraction">
    <w:name w:val="fraction"/>
    <w:basedOn w:val="Fuentedeprrafopredeter"/>
    <w:rsid w:val="00C85ADC"/>
  </w:style>
  <w:style w:type="character" w:customStyle="1" w:styleId="lang-it">
    <w:name w:val="lang-it"/>
    <w:basedOn w:val="Fuentedeprrafopredeter"/>
    <w:rsid w:val="00C85ADC"/>
  </w:style>
  <w:style w:type="paragraph" w:customStyle="1" w:styleId="break">
    <w:name w:val="break"/>
    <w:basedOn w:val="Normal"/>
    <w:rsid w:val="00C85ADC"/>
    <w:pPr>
      <w:widowControl/>
      <w:suppressAutoHyphens w:val="0"/>
      <w:spacing w:before="100" w:beforeAutospacing="1" w:after="100" w:afterAutospacing="1"/>
    </w:pPr>
    <w:rPr>
      <w:rFonts w:eastAsia="Times New Roman" w:cs="Times New Roman"/>
      <w:kern w:val="0"/>
      <w:lang w:eastAsia="fr-BE" w:bidi="ar-SA"/>
    </w:rPr>
  </w:style>
  <w:style w:type="paragraph" w:customStyle="1" w:styleId="alinea">
    <w:name w:val="alinea"/>
    <w:basedOn w:val="Normal"/>
    <w:rsid w:val="00C85ADC"/>
    <w:pPr>
      <w:widowControl/>
      <w:suppressAutoHyphens w:val="0"/>
      <w:spacing w:before="100" w:beforeAutospacing="1" w:after="100" w:afterAutospacing="1"/>
    </w:pPr>
    <w:rPr>
      <w:rFonts w:eastAsia="Times New Roman" w:cs="Times New Roman"/>
      <w:kern w:val="0"/>
      <w:lang w:eastAsia="fr-BE" w:bidi="ar-SA"/>
    </w:rPr>
  </w:style>
  <w:style w:type="character" w:customStyle="1" w:styleId="needref">
    <w:name w:val="need_ref"/>
    <w:basedOn w:val="Fuentedeprrafopredeter"/>
    <w:rsid w:val="00C85ADC"/>
  </w:style>
  <w:style w:type="paragraph" w:styleId="Textodeglobo">
    <w:name w:val="Balloon Text"/>
    <w:basedOn w:val="Normal"/>
    <w:link w:val="TextodegloboCar"/>
    <w:uiPriority w:val="99"/>
    <w:semiHidden/>
    <w:unhideWhenUsed/>
    <w:rsid w:val="00C85ADC"/>
    <w:rPr>
      <w:rFonts w:ascii="Tahoma" w:hAnsi="Tahoma"/>
      <w:sz w:val="16"/>
      <w:szCs w:val="14"/>
    </w:rPr>
  </w:style>
  <w:style w:type="character" w:customStyle="1" w:styleId="TextodegloboCar">
    <w:name w:val="Texto de globo Car"/>
    <w:basedOn w:val="Fuentedeprrafopredeter"/>
    <w:link w:val="Textodeglobo"/>
    <w:uiPriority w:val="99"/>
    <w:semiHidden/>
    <w:rsid w:val="00C85ADC"/>
    <w:rPr>
      <w:rFonts w:ascii="Tahoma" w:eastAsia="SimSun"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arousse.fr/encyclopedie/images/Galil%C3%A9e_Dialogus_de_systemate_mundi/1004181" TargetMode="External"/><Relationship Id="rId21" Type="http://schemas.openxmlformats.org/officeDocument/2006/relationships/hyperlink" Target="https://fr.wikipedia.org/wiki/Maghreb" TargetMode="External"/><Relationship Id="rId42" Type="http://schemas.openxmlformats.org/officeDocument/2006/relationships/hyperlink" Target="https://fr.wikipedia.org/wiki/Bombardements_atomiques_d%27Hiroshima_et_Nagasaki" TargetMode="External"/><Relationship Id="rId63" Type="http://schemas.openxmlformats.org/officeDocument/2006/relationships/hyperlink" Target="https://fr.wikipedia.org/wiki/1911_en_science" TargetMode="External"/><Relationship Id="rId84" Type="http://schemas.openxmlformats.org/officeDocument/2006/relationships/hyperlink" Target="https://fr.wikipedia.org/wiki/Hydrostatique" TargetMode="External"/><Relationship Id="rId138" Type="http://schemas.openxmlformats.org/officeDocument/2006/relationships/hyperlink" Target="https://fr.wikipedia.org/wiki/Chien" TargetMode="External"/><Relationship Id="rId159" Type="http://schemas.openxmlformats.org/officeDocument/2006/relationships/image" Target="media/image16.jpeg"/><Relationship Id="rId170" Type="http://schemas.openxmlformats.org/officeDocument/2006/relationships/hyperlink" Target="https://fr.wikipedia.org/wiki/D%C3%A9troit_de_Messine" TargetMode="External"/><Relationship Id="rId191" Type="http://schemas.openxmlformats.org/officeDocument/2006/relationships/hyperlink" Target="https://fr.wikipedia.org/wiki/Lois_de_Kepler" TargetMode="External"/><Relationship Id="rId205" Type="http://schemas.openxmlformats.org/officeDocument/2006/relationships/image" Target="media/image29.jpeg"/><Relationship Id="rId226" Type="http://schemas.openxmlformats.org/officeDocument/2006/relationships/hyperlink" Target="https://fr.wikipedia.org/wiki/Collonges-au-Mont-d%27Or" TargetMode="External"/><Relationship Id="rId247" Type="http://schemas.openxmlformats.org/officeDocument/2006/relationships/hyperlink" Target="https://fr.wikipedia.org/wiki/Syst%C3%A8me_solaire" TargetMode="External"/><Relationship Id="rId107" Type="http://schemas.openxmlformats.org/officeDocument/2006/relationships/hyperlink" Target="https://fr.wikipedia.org/wiki/Math%C3%A9maticien" TargetMode="External"/><Relationship Id="rId268" Type="http://schemas.openxmlformats.org/officeDocument/2006/relationships/image" Target="media/image33.jpeg"/><Relationship Id="rId11" Type="http://schemas.openxmlformats.org/officeDocument/2006/relationships/hyperlink" Target="https://fr.wikipedia.org/wiki/Lance-flammes" TargetMode="External"/><Relationship Id="rId32" Type="http://schemas.openxmlformats.org/officeDocument/2006/relationships/hyperlink" Target="https://fr.wikipedia.org/wiki/Fissible" TargetMode="External"/><Relationship Id="rId53" Type="http://schemas.openxmlformats.org/officeDocument/2006/relationships/hyperlink" Target="https://fr.wikipedia.org/wiki/1867_en_science" TargetMode="External"/><Relationship Id="rId74" Type="http://schemas.openxmlformats.org/officeDocument/2006/relationships/hyperlink" Target="https://fr.wikipedia.org/wiki/Radiographie" TargetMode="External"/><Relationship Id="rId128" Type="http://schemas.openxmlformats.org/officeDocument/2006/relationships/hyperlink" Target="https://fr.wikipedia.org/wiki/Science" TargetMode="External"/><Relationship Id="rId149" Type="http://schemas.openxmlformats.org/officeDocument/2006/relationships/hyperlink" Target="https://fr.wikipedia.org/wiki/Mythologie_grecque" TargetMode="External"/><Relationship Id="rId5" Type="http://schemas.openxmlformats.org/officeDocument/2006/relationships/hyperlink" Target="https://fr.wikipedia.org/wiki/Salp%C3%AAtre" TargetMode="External"/><Relationship Id="rId95" Type="http://schemas.openxmlformats.org/officeDocument/2006/relationships/hyperlink" Target="https://fr.wikipedia.org/wiki/Pi_(lettre_grecque)" TargetMode="External"/><Relationship Id="rId160" Type="http://schemas.openxmlformats.org/officeDocument/2006/relationships/image" Target="media/image17.jpeg"/><Relationship Id="rId181" Type="http://schemas.openxmlformats.org/officeDocument/2006/relationships/image" Target="media/image24.jpeg"/><Relationship Id="rId216" Type="http://schemas.openxmlformats.org/officeDocument/2006/relationships/hyperlink" Target="https://fr.wikipedia.org/wiki/Guide_Michelin" TargetMode="External"/><Relationship Id="rId237" Type="http://schemas.openxmlformats.org/officeDocument/2006/relationships/hyperlink" Target="https://fr.wikipedia.org/wiki/Howard_Walter_Florey" TargetMode="External"/><Relationship Id="rId258" Type="http://schemas.openxmlformats.org/officeDocument/2006/relationships/hyperlink" Target="https://fr.wikipedia.org/wiki/Programme_Pioneer" TargetMode="External"/><Relationship Id="rId22" Type="http://schemas.openxmlformats.org/officeDocument/2006/relationships/hyperlink" Target="https://fr.wikipedia.org/wiki/Tribus_du_Maroc" TargetMode="External"/><Relationship Id="rId43" Type="http://schemas.openxmlformats.org/officeDocument/2006/relationships/hyperlink" Target="https://fr.wikipedia.org/wiki/Ao%C3%BBt_1945" TargetMode="External"/><Relationship Id="rId64" Type="http://schemas.openxmlformats.org/officeDocument/2006/relationships/hyperlink" Target="https://fr.wikipedia.org/wiki/Prix_Nobel_de_chimie" TargetMode="External"/><Relationship Id="rId118" Type="http://schemas.openxmlformats.org/officeDocument/2006/relationships/image" Target="media/image14.jpeg"/><Relationship Id="rId139" Type="http://schemas.openxmlformats.org/officeDocument/2006/relationships/hyperlink" Target="https://fr.wikipedia.org/wiki/Cerf_%C3%A9laphe" TargetMode="External"/><Relationship Id="rId85" Type="http://schemas.openxmlformats.org/officeDocument/2006/relationships/hyperlink" Target="https://fr.wikipedia.org/wiki/M%C3%A9canique_statique" TargetMode="External"/><Relationship Id="rId150" Type="http://schemas.openxmlformats.org/officeDocument/2006/relationships/hyperlink" Target="https://fr.wikipedia.org/wiki/B%C3%A9otie" TargetMode="External"/><Relationship Id="rId171" Type="http://schemas.openxmlformats.org/officeDocument/2006/relationships/hyperlink" Target="https://fr.wikipedia.org/wiki/Plaque_eurasienne" TargetMode="External"/><Relationship Id="rId192" Type="http://schemas.openxmlformats.org/officeDocument/2006/relationships/hyperlink" Target="https://fr.wikipedia.org/wiki/Loi_universelle_de_la_gravitation" TargetMode="External"/><Relationship Id="rId206" Type="http://schemas.openxmlformats.org/officeDocument/2006/relationships/hyperlink" Target="https://fr.wikipedia.org/wiki/11_f%C3%A9vrier" TargetMode="External"/><Relationship Id="rId227" Type="http://schemas.openxmlformats.org/officeDocument/2006/relationships/hyperlink" Target="https://fr.wikipedia.org/wiki/Concours_mondial_de_la_cuisine" TargetMode="External"/><Relationship Id="rId248" Type="http://schemas.openxmlformats.org/officeDocument/2006/relationships/hyperlink" Target="https://fr.wikipedia.org/wiki/Programme_Apollo" TargetMode="External"/><Relationship Id="rId269" Type="http://schemas.openxmlformats.org/officeDocument/2006/relationships/fontTable" Target="fontTable.xml"/><Relationship Id="rId12" Type="http://schemas.openxmlformats.org/officeDocument/2006/relationships/hyperlink" Target="https://fr.wikipedia.org/wiki/VIIIe_si%C3%A8cle" TargetMode="External"/><Relationship Id="rId33" Type="http://schemas.openxmlformats.org/officeDocument/2006/relationships/hyperlink" Target="https://fr.wikipedia.org/wiki/Uranium_235" TargetMode="External"/><Relationship Id="rId108" Type="http://schemas.openxmlformats.org/officeDocument/2006/relationships/hyperlink" Target="https://fr.wikipedia.org/wiki/G%C3%A9om%C3%A8tre-topographe" TargetMode="External"/><Relationship Id="rId129" Type="http://schemas.openxmlformats.org/officeDocument/2006/relationships/hyperlink" Target="https://fr.wikipedia.org/wiki/Nicolas_Copernic" TargetMode="External"/><Relationship Id="rId54" Type="http://schemas.openxmlformats.org/officeDocument/2006/relationships/hyperlink" Target="https://fr.wikipedia.org/wiki/1934" TargetMode="External"/><Relationship Id="rId75" Type="http://schemas.openxmlformats.org/officeDocument/2006/relationships/hyperlink" Target="https://fr.wikipedia.org/wiki/Radiographie" TargetMode="External"/><Relationship Id="rId96" Type="http://schemas.openxmlformats.org/officeDocument/2006/relationships/hyperlink" Target="https://fr.wikipedia.org/wiki/Circonf%C3%A9rence" TargetMode="External"/><Relationship Id="rId140" Type="http://schemas.openxmlformats.org/officeDocument/2006/relationships/hyperlink" Target="https://fr.wikipedia.org/wiki/Daim" TargetMode="External"/><Relationship Id="rId161" Type="http://schemas.openxmlformats.org/officeDocument/2006/relationships/image" Target="media/image18.jpeg"/><Relationship Id="rId182" Type="http://schemas.openxmlformats.org/officeDocument/2006/relationships/hyperlink" Target="https://fr.wikipedia.org/wiki/4_janvier" TargetMode="External"/><Relationship Id="rId217" Type="http://schemas.openxmlformats.org/officeDocument/2006/relationships/hyperlink" Target="https://fr.wikipedia.org/wiki/1965" TargetMode="External"/><Relationship Id="rId6" Type="http://schemas.openxmlformats.org/officeDocument/2006/relationships/hyperlink" Target="https://fr.wikipedia.org/wiki/Soufre" TargetMode="External"/><Relationship Id="rId238" Type="http://schemas.openxmlformats.org/officeDocument/2006/relationships/hyperlink" Target="https://fr.wikipedia.org/wiki/Ernst_Boris_Chain" TargetMode="External"/><Relationship Id="rId259" Type="http://schemas.openxmlformats.org/officeDocument/2006/relationships/hyperlink" Target="https://fr.wikipedia.org/wiki/Programme_Voyager" TargetMode="External"/><Relationship Id="rId23" Type="http://schemas.openxmlformats.org/officeDocument/2006/relationships/hyperlink" Target="https://fr.wikipedia.org/wiki/XIXe_si%C3%A8cle" TargetMode="External"/><Relationship Id="rId28" Type="http://schemas.openxmlformats.org/officeDocument/2006/relationships/hyperlink" Target="https://fr.wikipedia.org/wiki/Combustion" TargetMode="External"/><Relationship Id="rId49" Type="http://schemas.openxmlformats.org/officeDocument/2006/relationships/hyperlink" Target="http://www.linternaute.com/histoire/categorie/57/a/1/1/histoire_de_la_deuxieme_guerre_mondiale.shtml" TargetMode="External"/><Relationship Id="rId114" Type="http://schemas.openxmlformats.org/officeDocument/2006/relationships/image" Target="media/image12.jpeg"/><Relationship Id="rId119" Type="http://schemas.openxmlformats.org/officeDocument/2006/relationships/hyperlink" Target="https://fr.wikipedia.org/wiki/M%C3%A9canique_(science)" TargetMode="External"/><Relationship Id="rId270" Type="http://schemas.openxmlformats.org/officeDocument/2006/relationships/theme" Target="theme/theme1.xml"/><Relationship Id="rId44" Type="http://schemas.openxmlformats.org/officeDocument/2006/relationships/image" Target="media/image1.jpeg"/><Relationship Id="rId60" Type="http://schemas.openxmlformats.org/officeDocument/2006/relationships/hyperlink" Target="https://fr.wikipedia.org/wiki/Pierre_Curie" TargetMode="External"/><Relationship Id="rId65" Type="http://schemas.openxmlformats.org/officeDocument/2006/relationships/hyperlink" Target="https://fr.wikipedia.org/wiki/Polonium" TargetMode="External"/><Relationship Id="rId81" Type="http://schemas.openxmlformats.org/officeDocument/2006/relationships/hyperlink" Target="https://fr.wikipedia.org/wiki/Ing%C3%A9nieur" TargetMode="External"/><Relationship Id="rId86" Type="http://schemas.openxmlformats.org/officeDocument/2006/relationships/hyperlink" Target="https://fr.wikipedia.org/wiki/Levier_(m%C3%A9canique)" TargetMode="External"/><Relationship Id="rId130" Type="http://schemas.openxmlformats.org/officeDocument/2006/relationships/hyperlink" Target="https://fr.wikipedia.org/wiki/Univers" TargetMode="External"/><Relationship Id="rId135" Type="http://schemas.openxmlformats.org/officeDocument/2006/relationships/hyperlink" Target="http://www.larousse.fr/encyclopedie/personnage/Urbain_VIII/138887" TargetMode="External"/><Relationship Id="rId151" Type="http://schemas.openxmlformats.org/officeDocument/2006/relationships/hyperlink" Target="https://fr.wikipedia.org/wiki/Nymphe" TargetMode="External"/><Relationship Id="rId156" Type="http://schemas.openxmlformats.org/officeDocument/2006/relationships/hyperlink" Target="https://fr.wikipedia.org/wiki/Tir%C3%A9sias" TargetMode="External"/><Relationship Id="rId177" Type="http://schemas.openxmlformats.org/officeDocument/2006/relationships/image" Target="media/image20.jpeg"/><Relationship Id="rId198" Type="http://schemas.openxmlformats.org/officeDocument/2006/relationships/hyperlink" Target="https://fr.wikipedia.org/wiki/G%C3%A9rone" TargetMode="External"/><Relationship Id="rId172" Type="http://schemas.openxmlformats.org/officeDocument/2006/relationships/hyperlink" Target="https://fr.wikipedia.org/wiki/Plaque_africaine" TargetMode="External"/><Relationship Id="rId193" Type="http://schemas.openxmlformats.org/officeDocument/2006/relationships/hyperlink" Target="https://fr.wikipedia.org/wiki/Th%C3%A9ologie" TargetMode="External"/><Relationship Id="rId202" Type="http://schemas.openxmlformats.org/officeDocument/2006/relationships/hyperlink" Target="https://fr.wikipedia.org/wiki/Guide_Michelin" TargetMode="External"/><Relationship Id="rId207" Type="http://schemas.openxmlformats.org/officeDocument/2006/relationships/hyperlink" Target="https://fr.wikipedia.org/wiki/F%C3%A9vrier_1926" TargetMode="External"/><Relationship Id="rId223" Type="http://schemas.openxmlformats.org/officeDocument/2006/relationships/hyperlink" Target="https://fr.wikipedia.org/wiki/Lyon" TargetMode="External"/><Relationship Id="rId228" Type="http://schemas.openxmlformats.org/officeDocument/2006/relationships/hyperlink" Target="https://fr.wikipedia.org/wiki/1987" TargetMode="External"/><Relationship Id="rId244" Type="http://schemas.openxmlformats.org/officeDocument/2006/relationships/hyperlink" Target="https://fr.wikipedia.org/wiki/Agence_ind%C3%A9pendante_du_gouvernement_des_%C3%89tats-Unis" TargetMode="External"/><Relationship Id="rId249" Type="http://schemas.openxmlformats.org/officeDocument/2006/relationships/hyperlink" Target="https://fr.wikipedia.org/wiki/Navette_spatiale_am%C3%A9ricaine" TargetMode="External"/><Relationship Id="rId13" Type="http://schemas.openxmlformats.org/officeDocument/2006/relationships/hyperlink" Target="https://fr.wikipedia.org/wiki/IXe_si%C3%A8cle" TargetMode="External"/><Relationship Id="rId18" Type="http://schemas.openxmlformats.org/officeDocument/2006/relationships/hyperlink" Target="https://fr.wikipedia.org/wiki/Chine" TargetMode="External"/><Relationship Id="rId39" Type="http://schemas.openxmlformats.org/officeDocument/2006/relationships/hyperlink" Target="https://fr.wikipedia.org/wiki/Fat_Man" TargetMode="External"/><Relationship Id="rId109" Type="http://schemas.openxmlformats.org/officeDocument/2006/relationships/hyperlink" Target="https://fr.wikipedia.org/wiki/Physicien" TargetMode="External"/><Relationship Id="rId260" Type="http://schemas.openxmlformats.org/officeDocument/2006/relationships/hyperlink" Target="https://fr.wikipedia.org/wiki/Galileo_(sonde_spatiale)" TargetMode="External"/><Relationship Id="rId265" Type="http://schemas.openxmlformats.org/officeDocument/2006/relationships/hyperlink" Target="https://fr.wikipedia.org/wiki/Forces_arm%C3%A9es_des_%C3%89tats-Unis" TargetMode="External"/><Relationship Id="rId34" Type="http://schemas.openxmlformats.org/officeDocument/2006/relationships/hyperlink" Target="https://fr.wikipedia.org/wiki/Plutonium_239" TargetMode="External"/><Relationship Id="rId50" Type="http://schemas.openxmlformats.org/officeDocument/2006/relationships/hyperlink" Target="http://www.linternaute.com/biographie/franklin-delano-roosevelt/" TargetMode="External"/><Relationship Id="rId55" Type="http://schemas.openxmlformats.org/officeDocument/2006/relationships/hyperlink" Target="https://fr.wikipedia.org/wiki/Physicien" TargetMode="External"/><Relationship Id="rId76" Type="http://schemas.openxmlformats.org/officeDocument/2006/relationships/hyperlink" Target="https://fr.wikipedia.org/wiki/287_av._J.-C." TargetMode="External"/><Relationship Id="rId97" Type="http://schemas.openxmlformats.org/officeDocument/2006/relationships/hyperlink" Target="https://fr.wikipedia.org/wiki/Cercle" TargetMode="External"/><Relationship Id="rId104" Type="http://schemas.openxmlformats.org/officeDocument/2006/relationships/hyperlink" Target="https://commons.wikimedia.org/wiki/File:PiCamembert2.svg" TargetMode="External"/><Relationship Id="rId120" Type="http://schemas.openxmlformats.org/officeDocument/2006/relationships/hyperlink" Target="https://fr.wikipedia.org/wiki/Cin%C3%A9matique" TargetMode="External"/><Relationship Id="rId125" Type="http://schemas.openxmlformats.org/officeDocument/2006/relationships/hyperlink" Target="http://www.larousse.fr/encyclopedie/divers/optique/75111" TargetMode="External"/><Relationship Id="rId141" Type="http://schemas.openxmlformats.org/officeDocument/2006/relationships/hyperlink" Target="https://fr.wikipedia.org/wiki/Chevreuil" TargetMode="External"/><Relationship Id="rId146" Type="http://schemas.openxmlformats.org/officeDocument/2006/relationships/hyperlink" Target="https://fr.wikipedia.org/wiki/Belgique" TargetMode="External"/><Relationship Id="rId167" Type="http://schemas.openxmlformats.org/officeDocument/2006/relationships/hyperlink" Target="https://fr.wikipedia.org/wiki/Europe" TargetMode="External"/><Relationship Id="rId188" Type="http://schemas.openxmlformats.org/officeDocument/2006/relationships/hyperlink" Target="https://fr.wikipedia.org/wiki/Astronome" TargetMode="External"/><Relationship Id="rId7" Type="http://schemas.openxmlformats.org/officeDocument/2006/relationships/hyperlink" Target="https://fr.wikipedia.org/wiki/Charbon_de_bois" TargetMode="External"/><Relationship Id="rId71" Type="http://schemas.openxmlformats.org/officeDocument/2006/relationships/hyperlink" Target="https://fr.wikipedia.org/wiki/Petites_Curies" TargetMode="External"/><Relationship Id="rId92" Type="http://schemas.openxmlformats.org/officeDocument/2006/relationships/hyperlink" Target="https://fr.wikipedia.org/wiki/Surface_de_r%C3%A9volution" TargetMode="External"/><Relationship Id="rId162" Type="http://schemas.openxmlformats.org/officeDocument/2006/relationships/image" Target="media/image19.jpeg"/><Relationship Id="rId183" Type="http://schemas.openxmlformats.org/officeDocument/2006/relationships/hyperlink" Target="https://fr.wikipedia.org/wiki/1643" TargetMode="External"/><Relationship Id="rId213" Type="http://schemas.openxmlformats.org/officeDocument/2006/relationships/hyperlink" Target="https://fr.wikipedia.org/wiki/Grande_cuisine" TargetMode="External"/><Relationship Id="rId218" Type="http://schemas.openxmlformats.org/officeDocument/2006/relationships/hyperlink" Target="https://fr.wikipedia.org/wiki/Gault_et_Millau" TargetMode="External"/><Relationship Id="rId234" Type="http://schemas.openxmlformats.org/officeDocument/2006/relationships/hyperlink" Target="https://fr.wikipedia.org/wiki/Septembre_1928" TargetMode="External"/><Relationship Id="rId239" Type="http://schemas.openxmlformats.org/officeDocument/2006/relationships/hyperlink" Target="https://fr.wikipedia.org/wiki/Ernest_Duchesne" TargetMode="External"/><Relationship Id="rId2" Type="http://schemas.openxmlformats.org/officeDocument/2006/relationships/styles" Target="styles.xml"/><Relationship Id="rId29" Type="http://schemas.openxmlformats.org/officeDocument/2006/relationships/hyperlink" Target="https://fr.wikipedia.org/wiki/R%C3%A9sidus" TargetMode="External"/><Relationship Id="rId250" Type="http://schemas.openxmlformats.org/officeDocument/2006/relationships/hyperlink" Target="https://fr.wikipedia.org/wiki/Station_spatiale_internationale" TargetMode="External"/><Relationship Id="rId255" Type="http://schemas.openxmlformats.org/officeDocument/2006/relationships/hyperlink" Target="https://fr.wikipedia.org/wiki/Mars_Exploration_Rover" TargetMode="External"/><Relationship Id="rId24" Type="http://schemas.openxmlformats.org/officeDocument/2006/relationships/hyperlink" Target="https://fr.wikipedia.org/wiki/Arme_%C3%A0_feu" TargetMode="External"/><Relationship Id="rId40" Type="http://schemas.openxmlformats.org/officeDocument/2006/relationships/hyperlink" Target="https://fr.wikipedia.org/wiki/Plutonium" TargetMode="External"/><Relationship Id="rId45" Type="http://schemas.openxmlformats.org/officeDocument/2006/relationships/image" Target="media/image2.png"/><Relationship Id="rId66" Type="http://schemas.openxmlformats.org/officeDocument/2006/relationships/hyperlink" Target="https://fr.wikipedia.org/wiki/Radium" TargetMode="External"/><Relationship Id="rId87" Type="http://schemas.openxmlformats.org/officeDocument/2006/relationships/hyperlink" Target="https://fr.wikipedia.org/wiki/Vis_d%27Archim%C3%A8de" TargetMode="External"/><Relationship Id="rId110" Type="http://schemas.openxmlformats.org/officeDocument/2006/relationships/hyperlink" Target="https://fr.wikipedia.org/wiki/Astronome" TargetMode="External"/><Relationship Id="rId115" Type="http://schemas.openxmlformats.org/officeDocument/2006/relationships/hyperlink" Target="http://www.larousse.fr/encyclopedie/images/Les_lunettes_astronomiques_de_Galil%C3%A9e/1314182" TargetMode="External"/><Relationship Id="rId131" Type="http://schemas.openxmlformats.org/officeDocument/2006/relationships/hyperlink" Target="https://fr.wikipedia.org/wiki/H%C3%A9liocentrisme" TargetMode="External"/><Relationship Id="rId136" Type="http://schemas.openxmlformats.org/officeDocument/2006/relationships/hyperlink" Target="http://www.larousse.fr/encyclopedie/divers/inquisition/61567" TargetMode="External"/><Relationship Id="rId157" Type="http://schemas.openxmlformats.org/officeDocument/2006/relationships/hyperlink" Target="https://fr.wikipedia.org/wiki/Narcissus" TargetMode="External"/><Relationship Id="rId178" Type="http://schemas.openxmlformats.org/officeDocument/2006/relationships/image" Target="media/image21.jpeg"/><Relationship Id="rId61" Type="http://schemas.openxmlformats.org/officeDocument/2006/relationships/hyperlink" Target="https://fr.wikipedia.org/wiki/Prix_Nobel_de_physique" TargetMode="External"/><Relationship Id="rId82" Type="http://schemas.openxmlformats.org/officeDocument/2006/relationships/hyperlink" Target="https://fr.wikipedia.org/wiki/Scientifique" TargetMode="External"/><Relationship Id="rId152" Type="http://schemas.openxmlformats.org/officeDocument/2006/relationships/hyperlink" Target="https://fr.wikipedia.org/wiki/Liriope" TargetMode="External"/><Relationship Id="rId173" Type="http://schemas.openxmlformats.org/officeDocument/2006/relationships/hyperlink" Target="https://fr.wikipedia.org/wiki/Etna" TargetMode="External"/><Relationship Id="rId194" Type="http://schemas.openxmlformats.org/officeDocument/2006/relationships/hyperlink" Target="https://fr.wikipedia.org/wiki/Alchimie" TargetMode="External"/><Relationship Id="rId199" Type="http://schemas.openxmlformats.org/officeDocument/2006/relationships/hyperlink" Target="https://fr.wikipedia.org/wiki/Catalogne" TargetMode="External"/><Relationship Id="rId203" Type="http://schemas.openxmlformats.org/officeDocument/2006/relationships/hyperlink" Target="https://fr.wikipedia.org/wiki/Liste_des_restaurants_%C3%A9toil%C3%A9s_par_le_Guide_Michelin" TargetMode="External"/><Relationship Id="rId208" Type="http://schemas.openxmlformats.org/officeDocument/2006/relationships/hyperlink" Target="https://fr.wikipedia.org/wiki/1926" TargetMode="External"/><Relationship Id="rId229" Type="http://schemas.openxmlformats.org/officeDocument/2006/relationships/image" Target="media/image30.jpeg"/><Relationship Id="rId19" Type="http://schemas.openxmlformats.org/officeDocument/2006/relationships/hyperlink" Target="https://fr.wikipedia.org/wiki/XIVe_si%C3%A8cle" TargetMode="External"/><Relationship Id="rId224" Type="http://schemas.openxmlformats.org/officeDocument/2006/relationships/hyperlink" Target="https://fr.wikipedia.org/wiki/Restaurant_gastronomique" TargetMode="External"/><Relationship Id="rId240" Type="http://schemas.openxmlformats.org/officeDocument/2006/relationships/hyperlink" Target="https://fr.wikipedia.org/wiki/Alexander_Fleming" TargetMode="External"/><Relationship Id="rId245" Type="http://schemas.openxmlformats.org/officeDocument/2006/relationships/hyperlink" Target="https://fr.wikipedia.org/wiki/%C3%89tats-Unis" TargetMode="External"/><Relationship Id="rId261" Type="http://schemas.openxmlformats.org/officeDocument/2006/relationships/hyperlink" Target="https://fr.wikipedia.org/wiki/Cassini-Huygens" TargetMode="External"/><Relationship Id="rId266" Type="http://schemas.openxmlformats.org/officeDocument/2006/relationships/hyperlink" Target="https://fr.wikipedia.org/wiki/Union_des_r%C3%A9publiques_socialistes_sovi%C3%A9tiques" TargetMode="External"/><Relationship Id="rId14" Type="http://schemas.openxmlformats.org/officeDocument/2006/relationships/hyperlink" Target="https://fr.wikipedia.org/wiki/Poudre_%C3%A0_canon" TargetMode="External"/><Relationship Id="rId30" Type="http://schemas.openxmlformats.org/officeDocument/2006/relationships/hyperlink" Target="https://fr.wikipedia.org/wiki/Fission_nucl%C3%A9aire" TargetMode="External"/><Relationship Id="rId35" Type="http://schemas.openxmlformats.org/officeDocument/2006/relationships/hyperlink" Target="https://fr.wikipedia.org/wiki/Histoire_de_l%27arme_nucl%C3%A9aire" TargetMode="External"/><Relationship Id="rId56" Type="http://schemas.openxmlformats.org/officeDocument/2006/relationships/hyperlink" Target="https://fr.wikipedia.org/wiki/Chimiste" TargetMode="External"/><Relationship Id="rId77" Type="http://schemas.openxmlformats.org/officeDocument/2006/relationships/hyperlink" Target="https://fr.wikipedia.org/wiki/212_av._J.-C." TargetMode="External"/><Relationship Id="rId100" Type="http://schemas.openxmlformats.org/officeDocument/2006/relationships/hyperlink" Target="https://fr.wikipedia.org/wiki/Ing%C3%A9nierie" TargetMode="External"/><Relationship Id="rId105" Type="http://schemas.openxmlformats.org/officeDocument/2006/relationships/image" Target="media/image10.png"/><Relationship Id="rId126" Type="http://schemas.openxmlformats.org/officeDocument/2006/relationships/hyperlink" Target="https://fr.wikipedia.org/wiki/Lunette_astronomique" TargetMode="External"/><Relationship Id="rId147" Type="http://schemas.openxmlformats.org/officeDocument/2006/relationships/hyperlink" Target="https://fr.wikipedia.org/wiki/1995" TargetMode="External"/><Relationship Id="rId168" Type="http://schemas.openxmlformats.org/officeDocument/2006/relationships/hyperlink" Target="https://fr.wikipedia.org/wiki/XXe_si%C3%A8cle" TargetMode="External"/><Relationship Id="rId8" Type="http://schemas.openxmlformats.org/officeDocument/2006/relationships/hyperlink" Target="https://fr.wikipedia.org/wiki/Chine" TargetMode="External"/><Relationship Id="rId51" Type="http://schemas.openxmlformats.org/officeDocument/2006/relationships/hyperlink" Target="http://www.linternaute.com/histoire/motcle/3993/a/1/1/projet_manhattan.shtml" TargetMode="External"/><Relationship Id="rId72" Type="http://schemas.openxmlformats.org/officeDocument/2006/relationships/image" Target="media/image5.jpeg"/><Relationship Id="rId93" Type="http://schemas.openxmlformats.org/officeDocument/2006/relationships/hyperlink" Target="https://fr.wikipedia.org/wiki/Nombre" TargetMode="External"/><Relationship Id="rId98" Type="http://schemas.openxmlformats.org/officeDocument/2006/relationships/hyperlink" Target="https://fr.wikipedia.org/wiki/Diam%C3%A8tre" TargetMode="External"/><Relationship Id="rId121" Type="http://schemas.openxmlformats.org/officeDocument/2006/relationships/hyperlink" Target="https://fr.wikipedia.org/wiki/Dynamique_(physique)" TargetMode="External"/><Relationship Id="rId142" Type="http://schemas.openxmlformats.org/officeDocument/2006/relationships/hyperlink" Target="https://fr.wikipedia.org/wiki/Sanglier" TargetMode="External"/><Relationship Id="rId163" Type="http://schemas.openxmlformats.org/officeDocument/2006/relationships/hyperlink" Target="https://fr.wikipedia.org/wiki/Volcan" TargetMode="External"/><Relationship Id="rId184" Type="http://schemas.openxmlformats.org/officeDocument/2006/relationships/hyperlink" Target="https://fr.wikipedia.org/wiki/31_mars" TargetMode="External"/><Relationship Id="rId189" Type="http://schemas.openxmlformats.org/officeDocument/2006/relationships/hyperlink" Target="https://fr.wikipedia.org/wiki/Th%C3%A9ologien" TargetMode="External"/><Relationship Id="rId219" Type="http://schemas.openxmlformats.org/officeDocument/2006/relationships/hyperlink" Target="https://fr.wikipedia.org/wiki/1989" TargetMode="External"/><Relationship Id="rId3" Type="http://schemas.openxmlformats.org/officeDocument/2006/relationships/settings" Target="settings.xml"/><Relationship Id="rId214" Type="http://schemas.openxmlformats.org/officeDocument/2006/relationships/hyperlink" Target="https://fr.wikipedia.org/wiki/Nouvelle_cuisine" TargetMode="External"/><Relationship Id="rId230" Type="http://schemas.openxmlformats.org/officeDocument/2006/relationships/image" Target="media/image31.png"/><Relationship Id="rId235" Type="http://schemas.openxmlformats.org/officeDocument/2006/relationships/hyperlink" Target="https://fr.wikipedia.org/wiki/1928" TargetMode="External"/><Relationship Id="rId251" Type="http://schemas.openxmlformats.org/officeDocument/2006/relationships/hyperlink" Target="https://fr.wikipedia.org/wiki/T%C3%A9lescope_spatial" TargetMode="External"/><Relationship Id="rId256" Type="http://schemas.openxmlformats.org/officeDocument/2006/relationships/hyperlink" Target="https://fr.wikipedia.org/wiki/Jupiter_(plan%C3%A8te)" TargetMode="External"/><Relationship Id="rId25" Type="http://schemas.openxmlformats.org/officeDocument/2006/relationships/hyperlink" Target="https://fr.wikipedia.org/wiki/Samuel_Colt" TargetMode="External"/><Relationship Id="rId46" Type="http://schemas.openxmlformats.org/officeDocument/2006/relationships/image" Target="media/image3.jpeg"/><Relationship Id="rId67" Type="http://schemas.openxmlformats.org/officeDocument/2006/relationships/hyperlink" Target="https://fr.wikipedia.org/wiki/Liste_des_laur%C3%A9ates_du_prix_Nobel" TargetMode="External"/><Relationship Id="rId116" Type="http://schemas.openxmlformats.org/officeDocument/2006/relationships/image" Target="media/image13.jpeg"/><Relationship Id="rId137" Type="http://schemas.openxmlformats.org/officeDocument/2006/relationships/image" Target="media/image15.jpeg"/><Relationship Id="rId158" Type="http://schemas.openxmlformats.org/officeDocument/2006/relationships/hyperlink" Target="https://fr.wikipedia.org/wiki/Narcissisme" TargetMode="External"/><Relationship Id="rId20" Type="http://schemas.openxmlformats.org/officeDocument/2006/relationships/hyperlink" Target="https://fr.wikipedia.org/wiki/Fantasia_(Maghreb)" TargetMode="External"/><Relationship Id="rId41" Type="http://schemas.openxmlformats.org/officeDocument/2006/relationships/hyperlink" Target="https://fr.wikipedia.org/wiki/Forces_arm%C3%A9es_des_%C3%89tats-Unis" TargetMode="External"/><Relationship Id="rId62" Type="http://schemas.openxmlformats.org/officeDocument/2006/relationships/hyperlink" Target="https://fr.wikipedia.org/wiki/1903_en_science" TargetMode="External"/><Relationship Id="rId83" Type="http://schemas.openxmlformats.org/officeDocument/2006/relationships/hyperlink" Target="https://fr.wikipedia.org/wiki/Antiquit%C3%A9_classique" TargetMode="External"/><Relationship Id="rId88" Type="http://schemas.openxmlformats.org/officeDocument/2006/relationships/image" Target="media/image7.jpeg"/><Relationship Id="rId111" Type="http://schemas.openxmlformats.org/officeDocument/2006/relationships/hyperlink" Target="https://fr.wikipedia.org/wiki/Italie" TargetMode="External"/><Relationship Id="rId132" Type="http://schemas.openxmlformats.org/officeDocument/2006/relationships/hyperlink" Target="https://fr.wikipedia.org/wiki/Aristote" TargetMode="External"/><Relationship Id="rId153" Type="http://schemas.openxmlformats.org/officeDocument/2006/relationships/hyperlink" Target="https://fr.wikipedia.org/wiki/Dieu_fleuve" TargetMode="External"/><Relationship Id="rId174" Type="http://schemas.openxmlformats.org/officeDocument/2006/relationships/hyperlink" Target="https://fr.wikipedia.org/wiki/Stromboli" TargetMode="External"/><Relationship Id="rId179" Type="http://schemas.openxmlformats.org/officeDocument/2006/relationships/image" Target="media/image22.jpeg"/><Relationship Id="rId195" Type="http://schemas.openxmlformats.org/officeDocument/2006/relationships/image" Target="media/image25.jpeg"/><Relationship Id="rId209" Type="http://schemas.openxmlformats.org/officeDocument/2006/relationships/hyperlink" Target="https://fr.wikipedia.org/wiki/Collonges-au-Mont-d%27Or" TargetMode="External"/><Relationship Id="rId190" Type="http://schemas.openxmlformats.org/officeDocument/2006/relationships/hyperlink" Target="https://fr.wikipedia.org/wiki/Royaume_d%27Angleterre" TargetMode="External"/><Relationship Id="rId204" Type="http://schemas.openxmlformats.org/officeDocument/2006/relationships/image" Target="media/image28.jpeg"/><Relationship Id="rId220" Type="http://schemas.openxmlformats.org/officeDocument/2006/relationships/hyperlink" Target="https://fr.wikipedia.org/wiki/2011" TargetMode="External"/><Relationship Id="rId225" Type="http://schemas.openxmlformats.org/officeDocument/2006/relationships/hyperlink" Target="https://fr.wikipedia.org/wiki/L%27Auberge_du_Pont_de_Collonges" TargetMode="External"/><Relationship Id="rId241" Type="http://schemas.openxmlformats.org/officeDocument/2006/relationships/hyperlink" Target="https://fr.wikipedia.org/wiki/Office_of_Scientific_Research_and_Development" TargetMode="External"/><Relationship Id="rId246" Type="http://schemas.openxmlformats.org/officeDocument/2006/relationships/hyperlink" Target="https://fr.wikipedia.org/wiki/A%C3%A9ronautique" TargetMode="External"/><Relationship Id="rId267" Type="http://schemas.openxmlformats.org/officeDocument/2006/relationships/image" Target="media/image32.jpeg"/><Relationship Id="rId15" Type="http://schemas.openxmlformats.org/officeDocument/2006/relationships/hyperlink" Target="https://fr.wikipedia.org/wiki/Europe" TargetMode="External"/><Relationship Id="rId36" Type="http://schemas.openxmlformats.org/officeDocument/2006/relationships/hyperlink" Target="https://fr.wikipedia.org/wiki/Seconde_Guerre_mondiale" TargetMode="External"/><Relationship Id="rId57" Type="http://schemas.openxmlformats.org/officeDocument/2006/relationships/hyperlink" Target="https://fr.wikipedia.org/wiki/Royaume_du_Congr%C3%A8s" TargetMode="External"/><Relationship Id="rId106" Type="http://schemas.openxmlformats.org/officeDocument/2006/relationships/image" Target="media/image11.jpeg"/><Relationship Id="rId127" Type="http://schemas.openxmlformats.org/officeDocument/2006/relationships/hyperlink" Target="https://fr.wikipedia.org/wiki/Astronomie" TargetMode="External"/><Relationship Id="rId262" Type="http://schemas.openxmlformats.org/officeDocument/2006/relationships/hyperlink" Target="https://fr.wikipedia.org/wiki/29_juillet" TargetMode="External"/><Relationship Id="rId10" Type="http://schemas.openxmlformats.org/officeDocument/2006/relationships/hyperlink" Target="https://fr.wikipedia.org/wiki/1130" TargetMode="External"/><Relationship Id="rId31" Type="http://schemas.openxmlformats.org/officeDocument/2006/relationships/hyperlink" Target="https://fr.wikipedia.org/wiki/Masse_critique_(r%C3%A9action_nucl%C3%A9aire)" TargetMode="External"/><Relationship Id="rId52" Type="http://schemas.openxmlformats.org/officeDocument/2006/relationships/hyperlink" Target="http://www.linternaute.com/histoire/motcle/27/a/1/1/nazisme.shtml" TargetMode="External"/><Relationship Id="rId73" Type="http://schemas.openxmlformats.org/officeDocument/2006/relationships/image" Target="media/image6.jpeg"/><Relationship Id="rId78" Type="http://schemas.openxmlformats.org/officeDocument/2006/relationships/hyperlink" Target="https://fr.wikipedia.org/wiki/Antiquit%C3%A9" TargetMode="External"/><Relationship Id="rId94" Type="http://schemas.openxmlformats.org/officeDocument/2006/relationships/hyperlink" Target="https://fr.wikipedia.org/wiki/Alphabet_grec" TargetMode="External"/><Relationship Id="rId99" Type="http://schemas.openxmlformats.org/officeDocument/2006/relationships/hyperlink" Target="https://fr.wikipedia.org/wiki/Physique" TargetMode="External"/><Relationship Id="rId101" Type="http://schemas.openxmlformats.org/officeDocument/2006/relationships/hyperlink" Target="https://fr.wikipedia.org/wiki/Math%C3%A9matiques" TargetMode="External"/><Relationship Id="rId122" Type="http://schemas.openxmlformats.org/officeDocument/2006/relationships/hyperlink" Target="https://fr.wikipedia.org/wiki/Histoire_de_la_physique" TargetMode="External"/><Relationship Id="rId143" Type="http://schemas.openxmlformats.org/officeDocument/2006/relationships/hyperlink" Target="https://fr.wikipedia.org/wiki/Loup_(mammif%C3%A8re)" TargetMode="External"/><Relationship Id="rId148" Type="http://schemas.openxmlformats.org/officeDocument/2006/relationships/hyperlink" Target="https://fr.wikipedia.org/wiki/Chasse" TargetMode="External"/><Relationship Id="rId164" Type="http://schemas.openxmlformats.org/officeDocument/2006/relationships/hyperlink" Target="https://fr.wikipedia.org/wiki/Italie" TargetMode="External"/><Relationship Id="rId169" Type="http://schemas.openxmlformats.org/officeDocument/2006/relationships/hyperlink" Target="https://fr.wikipedia.org/wiki/Italie" TargetMode="External"/><Relationship Id="rId185" Type="http://schemas.openxmlformats.org/officeDocument/2006/relationships/hyperlink" Target="https://fr.wikipedia.org/wiki/1727" TargetMode="External"/><Relationship Id="rId4" Type="http://schemas.openxmlformats.org/officeDocument/2006/relationships/webSettings" Target="webSettings.xml"/><Relationship Id="rId9" Type="http://schemas.openxmlformats.org/officeDocument/2006/relationships/hyperlink" Target="https://fr.wikipedia.org/wiki/VIIe_si%C3%A8cle" TargetMode="External"/><Relationship Id="rId180" Type="http://schemas.openxmlformats.org/officeDocument/2006/relationships/image" Target="media/image23.jpeg"/><Relationship Id="rId210" Type="http://schemas.openxmlformats.org/officeDocument/2006/relationships/hyperlink" Target="https://fr.wikipedia.org/wiki/Chef_cuisinier" TargetMode="External"/><Relationship Id="rId215" Type="http://schemas.openxmlformats.org/officeDocument/2006/relationships/hyperlink" Target="https://fr.wikipedia.org/wiki/Liste_des_restaurants_%C3%A9toil%C3%A9s_par_le_Guide_Michelin" TargetMode="External"/><Relationship Id="rId236" Type="http://schemas.openxmlformats.org/officeDocument/2006/relationships/hyperlink" Target="https://fr.wikipedia.org/wiki/Antibiotique" TargetMode="External"/><Relationship Id="rId257" Type="http://schemas.openxmlformats.org/officeDocument/2006/relationships/hyperlink" Target="https://fr.wikipedia.org/wiki/Saturne_(plan%C3%A8te)" TargetMode="External"/><Relationship Id="rId26" Type="http://schemas.openxmlformats.org/officeDocument/2006/relationships/hyperlink" Target="https://fr.wikipedia.org/wiki/1886" TargetMode="External"/><Relationship Id="rId231" Type="http://schemas.openxmlformats.org/officeDocument/2006/relationships/hyperlink" Target="https://fr.wikipedia.org/wiki/Antibiotique_b%C3%AAta-lactamine" TargetMode="External"/><Relationship Id="rId252" Type="http://schemas.openxmlformats.org/officeDocument/2006/relationships/hyperlink" Target="https://fr.wikipedia.org/wiki/Hubble_(t%C3%A9lescope_spatial)" TargetMode="External"/><Relationship Id="rId47" Type="http://schemas.openxmlformats.org/officeDocument/2006/relationships/image" Target="media/image4.jpeg"/><Relationship Id="rId68" Type="http://schemas.openxmlformats.org/officeDocument/2006/relationships/hyperlink" Target="https://fr.wikipedia.org/wiki/Prix_Nobel" TargetMode="External"/><Relationship Id="rId89" Type="http://schemas.openxmlformats.org/officeDocument/2006/relationships/image" Target="media/image8.jpeg"/><Relationship Id="rId112" Type="http://schemas.openxmlformats.org/officeDocument/2006/relationships/hyperlink" Target="https://fr.wikipedia.org/wiki/XVIIe_si%C3%A8cle" TargetMode="External"/><Relationship Id="rId133" Type="http://schemas.openxmlformats.org/officeDocument/2006/relationships/hyperlink" Target="https://fr.wikipedia.org/wiki/G%C3%A9ocentrisme" TargetMode="External"/><Relationship Id="rId154" Type="http://schemas.openxmlformats.org/officeDocument/2006/relationships/hyperlink" Target="https://fr.wikipedia.org/wiki/C%C3%A9phise_(B%C3%A9otie)" TargetMode="External"/><Relationship Id="rId175" Type="http://schemas.openxmlformats.org/officeDocument/2006/relationships/hyperlink" Target="https://fr.wikipedia.org/wiki/Vulcano" TargetMode="External"/><Relationship Id="rId196" Type="http://schemas.openxmlformats.org/officeDocument/2006/relationships/image" Target="media/image26.jpeg"/><Relationship Id="rId200" Type="http://schemas.openxmlformats.org/officeDocument/2006/relationships/hyperlink" Target="https://fr.wikipedia.org/wiki/Espagne" TargetMode="External"/><Relationship Id="rId16" Type="http://schemas.openxmlformats.org/officeDocument/2006/relationships/hyperlink" Target="https://fr.wikipedia.org/wiki/XIIIe_si%C3%A8cle" TargetMode="External"/><Relationship Id="rId221" Type="http://schemas.openxmlformats.org/officeDocument/2006/relationships/hyperlink" Target="https://fr.wikipedia.org/w/index.php?title=The_Culinary_Institute_of_America&amp;action=edit&amp;redlink=1" TargetMode="External"/><Relationship Id="rId242" Type="http://schemas.openxmlformats.org/officeDocument/2006/relationships/hyperlink" Target="https://fr.wikipedia.org/wiki/Terre_Haute" TargetMode="External"/><Relationship Id="rId263" Type="http://schemas.openxmlformats.org/officeDocument/2006/relationships/hyperlink" Target="https://fr.wikipedia.org/wiki/Juillet_1958" TargetMode="External"/><Relationship Id="rId37" Type="http://schemas.openxmlformats.org/officeDocument/2006/relationships/hyperlink" Target="https://fr.wikipedia.org/wiki/Little_Boy" TargetMode="External"/><Relationship Id="rId58" Type="http://schemas.openxmlformats.org/officeDocument/2006/relationships/hyperlink" Target="https://fr.wikipedia.org/wiki/Naturalisation" TargetMode="External"/><Relationship Id="rId79" Type="http://schemas.openxmlformats.org/officeDocument/2006/relationships/hyperlink" Target="https://fr.wikipedia.org/wiki/Physicien" TargetMode="External"/><Relationship Id="rId102" Type="http://schemas.openxmlformats.org/officeDocument/2006/relationships/hyperlink" Target="https://commons.wikimedia.org/wiki/File:PiCamembert1.svg" TargetMode="External"/><Relationship Id="rId123" Type="http://schemas.openxmlformats.org/officeDocument/2006/relationships/hyperlink" Target="https://fr.wikipedia.org/wiki/Science_exacte" TargetMode="External"/><Relationship Id="rId144" Type="http://schemas.openxmlformats.org/officeDocument/2006/relationships/hyperlink" Target="https://fr.wikipedia.org/wiki/Lapin_de_garenne" TargetMode="External"/><Relationship Id="rId90" Type="http://schemas.openxmlformats.org/officeDocument/2006/relationships/hyperlink" Target="https://fr.wikipedia.org/wiki/Pi" TargetMode="External"/><Relationship Id="rId165" Type="http://schemas.openxmlformats.org/officeDocument/2006/relationships/hyperlink" Target="https://fr.wikipedia.org/wiki/Sicile" TargetMode="External"/><Relationship Id="rId186" Type="http://schemas.openxmlformats.org/officeDocument/2006/relationships/hyperlink" Target="https://fr.wikipedia.org/wiki/Physicien" TargetMode="External"/><Relationship Id="rId211" Type="http://schemas.openxmlformats.org/officeDocument/2006/relationships/hyperlink" Target="https://fr.wikipedia.org/wiki/France" TargetMode="External"/><Relationship Id="rId232" Type="http://schemas.openxmlformats.org/officeDocument/2006/relationships/hyperlink" Target="https://fr.wikipedia.org/wiki/Penicillium" TargetMode="External"/><Relationship Id="rId253" Type="http://schemas.openxmlformats.org/officeDocument/2006/relationships/hyperlink" Target="https://fr.wikipedia.org/wiki/Sonde_spatiale" TargetMode="External"/><Relationship Id="rId27" Type="http://schemas.openxmlformats.org/officeDocument/2006/relationships/hyperlink" Target="https://fr.wikipedia.org/wiki/Poudre_pyroxyl%C3%A9e" TargetMode="External"/><Relationship Id="rId48" Type="http://schemas.openxmlformats.org/officeDocument/2006/relationships/hyperlink" Target="http://www.linternaute.com/biographie/adolf-hitler/" TargetMode="External"/><Relationship Id="rId69" Type="http://schemas.openxmlformats.org/officeDocument/2006/relationships/hyperlink" Target="https://fr.wikipedia.org/wiki/Antoine_B%C3%A9cl%C3%A8re" TargetMode="External"/><Relationship Id="rId113" Type="http://schemas.openxmlformats.org/officeDocument/2006/relationships/hyperlink" Target="http://www.larousse.fr/encyclopedie/images/Galil%C3%A9e/1312891" TargetMode="External"/><Relationship Id="rId134" Type="http://schemas.openxmlformats.org/officeDocument/2006/relationships/hyperlink" Target="http://www.larousse.fr/encyclopedie/oeuvre/Dialogue_concernant_les_deux_principaux_syst%C3%A8mes_du_monde/180980" TargetMode="External"/><Relationship Id="rId80" Type="http://schemas.openxmlformats.org/officeDocument/2006/relationships/hyperlink" Target="https://fr.wikipedia.org/wiki/Math%C3%A9maticien" TargetMode="External"/><Relationship Id="rId155" Type="http://schemas.openxmlformats.org/officeDocument/2006/relationships/hyperlink" Target="https://fr.wikipedia.org/wiki/Ovide" TargetMode="External"/><Relationship Id="rId176" Type="http://schemas.openxmlformats.org/officeDocument/2006/relationships/hyperlink" Target="https://fr.wikipedia.org/wiki/%C3%8Eles_%C3%89oliennes" TargetMode="External"/><Relationship Id="rId197" Type="http://schemas.openxmlformats.org/officeDocument/2006/relationships/image" Target="media/image27.jpeg"/><Relationship Id="rId201" Type="http://schemas.openxmlformats.org/officeDocument/2006/relationships/hyperlink" Target="https://fr.wikipedia.org/wiki/Joan_Roca_i_Fontan%C3%A9" TargetMode="External"/><Relationship Id="rId222" Type="http://schemas.openxmlformats.org/officeDocument/2006/relationships/hyperlink" Target="https://fr.wikipedia.org/wiki/Restaurant" TargetMode="External"/><Relationship Id="rId243" Type="http://schemas.openxmlformats.org/officeDocument/2006/relationships/hyperlink" Target="https://fr.wikipedia.org/wiki/A%C3%A9ronautique" TargetMode="External"/><Relationship Id="rId264" Type="http://schemas.openxmlformats.org/officeDocument/2006/relationships/hyperlink" Target="https://fr.wikipedia.org/wiki/1958" TargetMode="External"/><Relationship Id="rId17" Type="http://schemas.openxmlformats.org/officeDocument/2006/relationships/hyperlink" Target="https://fr.wikipedia.org/wiki/Marco_Polo" TargetMode="External"/><Relationship Id="rId38" Type="http://schemas.openxmlformats.org/officeDocument/2006/relationships/hyperlink" Target="https://fr.wikipedia.org/wiki/Uranium" TargetMode="External"/><Relationship Id="rId59" Type="http://schemas.openxmlformats.org/officeDocument/2006/relationships/hyperlink" Target="https://fr.wikipedia.org/wiki/France" TargetMode="External"/><Relationship Id="rId103" Type="http://schemas.openxmlformats.org/officeDocument/2006/relationships/image" Target="media/image9.png"/><Relationship Id="rId124" Type="http://schemas.openxmlformats.org/officeDocument/2006/relationships/hyperlink" Target="http://www.larousse.fr/encyclopedie/divers/thermom%C3%A8tre/97052" TargetMode="External"/><Relationship Id="rId70" Type="http://schemas.openxmlformats.org/officeDocument/2006/relationships/hyperlink" Target="https://fr.wikipedia.org/wiki/Mouvement_international_de_la_Croix-Rouge_et_du_Croissant-Rouge" TargetMode="External"/><Relationship Id="rId91" Type="http://schemas.openxmlformats.org/officeDocument/2006/relationships/hyperlink" Target="https://fr.wikipedia.org/wiki/Spirale_d%27Archim%C3%A8de" TargetMode="External"/><Relationship Id="rId145" Type="http://schemas.openxmlformats.org/officeDocument/2006/relationships/hyperlink" Target="https://fr.wikipedia.org/wiki/Blaireau_europ%C3%A9en" TargetMode="External"/><Relationship Id="rId166" Type="http://schemas.openxmlformats.org/officeDocument/2006/relationships/hyperlink" Target="https://fr.wikipedia.org/wiki/Catane" TargetMode="External"/><Relationship Id="rId187" Type="http://schemas.openxmlformats.org/officeDocument/2006/relationships/hyperlink" Target="https://fr.wikipedia.org/wiki/Alchimie" TargetMode="External"/><Relationship Id="rId1" Type="http://schemas.openxmlformats.org/officeDocument/2006/relationships/numbering" Target="numbering.xml"/><Relationship Id="rId212" Type="http://schemas.openxmlformats.org/officeDocument/2006/relationships/hyperlink" Target="https://fr.wikipedia.org/wiki/Cuisine_traditionnelle" TargetMode="External"/><Relationship Id="rId233" Type="http://schemas.openxmlformats.org/officeDocument/2006/relationships/hyperlink" Target="https://fr.wikipedia.org/wiki/3_septembre" TargetMode="External"/><Relationship Id="rId254" Type="http://schemas.openxmlformats.org/officeDocument/2006/relationships/hyperlink" Target="https://fr.wikipedia.org/wiki/Programme_Viki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5431</Words>
  <Characters>29871</Characters>
  <Application>Microsoft Office Word</Application>
  <DocSecurity>0</DocSecurity>
  <Lines>248</Lines>
  <Paragraphs>70</Paragraphs>
  <ScaleCrop>false</ScaleCrop>
  <Company>Grizli777</Company>
  <LinksUpToDate>false</LinksUpToDate>
  <CharactersWithSpaces>35232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Invitado</cp:lastModifiedBy>
  <cp:revision>1</cp:revision>
  <dcterms:created xsi:type="dcterms:W3CDTF">2015-11-22T14:29:00Z</dcterms:created>
  <dcterms:modified xsi:type="dcterms:W3CDTF">2015-11-22T14:33:00Z</dcterms:modified>
</cp:coreProperties>
</file>